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659" w:rsidRPr="002E7659" w:rsidRDefault="002E7659" w:rsidP="002E7659">
      <w:pPr>
        <w:jc w:val="center"/>
        <w:rPr>
          <w:rFonts w:ascii="仿宋_GB2312" w:eastAsia="仿宋_GB2312" w:hAnsi="宋体"/>
          <w:b/>
          <w:sz w:val="32"/>
          <w:szCs w:val="32"/>
        </w:rPr>
      </w:pPr>
      <w:r w:rsidRPr="002E7659">
        <w:rPr>
          <w:rFonts w:ascii="仿宋_GB2312" w:eastAsia="仿宋_GB2312" w:hAnsi="宋体" w:hint="eastAsia"/>
          <w:b/>
          <w:sz w:val="32"/>
          <w:szCs w:val="32"/>
        </w:rPr>
        <w:t>常熟市福莱德连接器科技有限公司</w:t>
      </w:r>
    </w:p>
    <w:p w:rsidR="002E7659" w:rsidRPr="002E7659" w:rsidRDefault="002E7659" w:rsidP="002E7659">
      <w:pPr>
        <w:jc w:val="center"/>
        <w:rPr>
          <w:rFonts w:ascii="仿宋_GB2312" w:eastAsia="仿宋_GB2312" w:hAnsi="宋体"/>
          <w:b/>
          <w:sz w:val="32"/>
          <w:szCs w:val="32"/>
        </w:rPr>
      </w:pPr>
      <w:r w:rsidRPr="002E7659">
        <w:rPr>
          <w:rFonts w:ascii="仿宋_GB2312" w:eastAsia="仿宋_GB2312" w:hAnsi="宋体" w:hint="eastAsia"/>
          <w:b/>
          <w:sz w:val="32"/>
          <w:szCs w:val="32"/>
        </w:rPr>
        <w:t>企 业 简 介</w:t>
      </w:r>
    </w:p>
    <w:p w:rsidR="002E7659" w:rsidRPr="002E7659" w:rsidRDefault="002E7659" w:rsidP="002E7659">
      <w:pPr>
        <w:pStyle w:val="a3"/>
        <w:shd w:val="clear" w:color="auto" w:fill="FFFFFF"/>
        <w:spacing w:before="0" w:beforeAutospacing="0" w:after="0" w:afterAutospacing="0" w:line="480" w:lineRule="atLeast"/>
        <w:ind w:firstLine="400"/>
        <w:rPr>
          <w:color w:val="505050"/>
        </w:rPr>
      </w:pPr>
      <w:r w:rsidRPr="002E7659">
        <w:rPr>
          <w:rFonts w:hint="eastAsia"/>
          <w:color w:val="505050"/>
        </w:rPr>
        <w:t>常熟市福莱德连接器科技有限公司位于风景秀丽、气候宜人的江南鱼米之乡—江苏.常熟.沙家浜镇。著名的国家5A级旅游景区、国家湿地公园、全国百家红色旅游经典景区、全国爱国主义教育示范基地、华东地区最大的生态湿地公园—沙家浜，就在这里。</w:t>
      </w:r>
    </w:p>
    <w:p w:rsidR="002E7659" w:rsidRPr="002E7659" w:rsidRDefault="002E7659" w:rsidP="002E7659">
      <w:pPr>
        <w:pStyle w:val="a3"/>
        <w:shd w:val="clear" w:color="auto" w:fill="FFFFFF"/>
        <w:spacing w:before="0" w:beforeAutospacing="0" w:after="0" w:afterAutospacing="0" w:line="480" w:lineRule="atLeast"/>
        <w:ind w:firstLine="400"/>
        <w:rPr>
          <w:color w:val="505050"/>
        </w:rPr>
      </w:pPr>
      <w:r w:rsidRPr="002E7659">
        <w:rPr>
          <w:rFonts w:hint="eastAsia"/>
          <w:color w:val="505050"/>
        </w:rPr>
        <w:t>福莱德厂区属于常熟高新技术产业开发区—常昆工业园E区，与苏州市湘城区毗邻，水陆交通十分便捷。北面紧靠锡太公路，离苏嘉杭高速公路入口处仅2Km，东至上海，南至苏州，西至无锡，北至南通均可在一小时行程之内到达。</w:t>
      </w:r>
    </w:p>
    <w:p w:rsidR="002E7659" w:rsidRPr="002E7659" w:rsidRDefault="002E7659" w:rsidP="002E7659">
      <w:pPr>
        <w:pStyle w:val="a3"/>
        <w:shd w:val="clear" w:color="auto" w:fill="FFFFFF"/>
        <w:spacing w:before="0" w:beforeAutospacing="0" w:after="0" w:afterAutospacing="0" w:line="480" w:lineRule="atLeast"/>
        <w:ind w:firstLine="400"/>
        <w:rPr>
          <w:color w:val="505050"/>
        </w:rPr>
      </w:pPr>
      <w:r w:rsidRPr="002E7659">
        <w:rPr>
          <w:rFonts w:hint="eastAsia"/>
          <w:color w:val="505050"/>
        </w:rPr>
        <w:t>福莱德创建于2008年，注册资本人民币3988万元。主要从事太阳能光伏组件组装，配件研发、生产和销售，以及光伏自动化设备的开发制造。光伏接线盒（连接器）系列产品的产销量平均年递增速度为36%。通过多次技改扩产，目前年生产能力为1800万套，预计2014年产销量达到1300万套，年销售收入超过3亿元。</w:t>
      </w:r>
    </w:p>
    <w:p w:rsidR="002E7659" w:rsidRPr="002E7659" w:rsidRDefault="002E7659" w:rsidP="002E7659">
      <w:pPr>
        <w:pStyle w:val="a3"/>
        <w:shd w:val="clear" w:color="auto" w:fill="FFFFFF"/>
        <w:spacing w:before="0" w:beforeAutospacing="0" w:after="0" w:afterAutospacing="0" w:line="480" w:lineRule="atLeast"/>
        <w:ind w:firstLine="400"/>
        <w:rPr>
          <w:color w:val="505050"/>
        </w:rPr>
      </w:pPr>
      <w:r w:rsidRPr="002E7659">
        <w:rPr>
          <w:rFonts w:hint="eastAsia"/>
          <w:color w:val="505050"/>
        </w:rPr>
        <w:t>福莱德拥有一批专业技术人员和中高级管理人员。福莱德与南京工程学院电力工程学院、通信工程学院以及河海大学结成校企联盟，并成立了“太阳能光伏新技术研发中心”专门从事教学、科研、人才培养、产品研发等方面的工作。</w:t>
      </w:r>
    </w:p>
    <w:p w:rsidR="002E7659" w:rsidRPr="002E7659" w:rsidRDefault="002E7659" w:rsidP="002E7659">
      <w:pPr>
        <w:pStyle w:val="a3"/>
        <w:shd w:val="clear" w:color="auto" w:fill="FFFFFF"/>
        <w:spacing w:before="0" w:beforeAutospacing="0" w:after="0" w:afterAutospacing="0" w:line="480" w:lineRule="atLeast"/>
        <w:ind w:firstLine="400"/>
        <w:rPr>
          <w:color w:val="505050"/>
        </w:rPr>
      </w:pPr>
      <w:r w:rsidRPr="002E7659">
        <w:rPr>
          <w:rFonts w:hint="eastAsia"/>
          <w:color w:val="505050"/>
        </w:rPr>
        <w:t>福莱德成立了“苏州市工程技术研究中心”、“江苏省太阳能连接器制备工程技术研究中心”、“江苏省企业研究生工作站”、“常熟市企业研究生工作站”、“常熟市福莱德连接器科技有限公司科学技术协会”等科技组织。共获得国家专利39项，还有21项专利申请中，其中：三项PCT国际专利申请中，发明专利1项,10项发明专利受理中，实用新型专利33项，外观设计专利5项。</w:t>
      </w:r>
    </w:p>
    <w:p w:rsidR="002E7659" w:rsidRPr="002E7659" w:rsidRDefault="002E7659" w:rsidP="002E7659">
      <w:pPr>
        <w:pStyle w:val="a3"/>
        <w:shd w:val="clear" w:color="auto" w:fill="FFFFFF"/>
        <w:spacing w:before="0" w:beforeAutospacing="0" w:after="0" w:afterAutospacing="0" w:line="480" w:lineRule="atLeast"/>
        <w:ind w:firstLine="400"/>
        <w:rPr>
          <w:color w:val="505050"/>
        </w:rPr>
      </w:pPr>
      <w:r w:rsidRPr="002E7659">
        <w:rPr>
          <w:rFonts w:hint="eastAsia"/>
          <w:color w:val="505050"/>
        </w:rPr>
        <w:t>福莱德的主要合作伙伴及黄金客户有入围德勤‘2008年高科技、高成长中国50强’前十位的太阳能光伏企业阿特斯公司，以及保利协鑫、新日光等知名</w:t>
      </w:r>
      <w:r w:rsidRPr="002E7659">
        <w:rPr>
          <w:rFonts w:hint="eastAsia"/>
          <w:color w:val="505050"/>
        </w:rPr>
        <w:lastRenderedPageBreak/>
        <w:t>度较高的光伏企业。福莱德自2009年至今累计销售太阳能光伏接线盒3300万套，预计到2014年底将达到3600万套。</w:t>
      </w:r>
    </w:p>
    <w:p w:rsidR="002E7659" w:rsidRPr="002E7659" w:rsidRDefault="002E7659" w:rsidP="002E7659">
      <w:pPr>
        <w:pStyle w:val="a3"/>
        <w:shd w:val="clear" w:color="auto" w:fill="FFFFFF"/>
        <w:spacing w:before="0" w:beforeAutospacing="0" w:after="0" w:afterAutospacing="0" w:line="480" w:lineRule="atLeast"/>
        <w:ind w:firstLine="400"/>
        <w:rPr>
          <w:color w:val="505050"/>
        </w:rPr>
      </w:pPr>
      <w:r w:rsidRPr="002E7659">
        <w:rPr>
          <w:rFonts w:hint="eastAsia"/>
          <w:color w:val="505050"/>
        </w:rPr>
        <w:t>福莱德公司通过三体一标认证（质量管理体系认证、环境管理体系认证和职业健康安全管理体系认证及安全生产标准化三级企业认证）；接线盒产品通过德国TUV 和美国UL认证。</w:t>
      </w:r>
    </w:p>
    <w:p w:rsidR="002E7659" w:rsidRPr="002E7659" w:rsidRDefault="002E7659" w:rsidP="002E7659">
      <w:pPr>
        <w:pStyle w:val="a3"/>
        <w:shd w:val="clear" w:color="auto" w:fill="FFFFFF"/>
        <w:spacing w:before="0" w:beforeAutospacing="0" w:after="0" w:afterAutospacing="0" w:line="480" w:lineRule="atLeast"/>
        <w:ind w:firstLine="400"/>
        <w:rPr>
          <w:color w:val="505050"/>
        </w:rPr>
      </w:pPr>
      <w:r w:rsidRPr="002E7659">
        <w:rPr>
          <w:rFonts w:hint="eastAsia"/>
          <w:color w:val="505050"/>
        </w:rPr>
        <w:t>福莱德荣获江苏省“高新技术企业”、“江苏高新技术产品（8个）”、“江苏省民营科技企业”、并建成“江苏省工程技术研究中心”、“江苏省研究生工作站”、江苏省“计量保证确认单位”，“苏州市质量信用等级A级企业”“苏州市名牌产品”等证书；并荣获常熟市“重合同守信用单位”、常熟市“诚信守法先进企业”等荣誉称号。</w:t>
      </w:r>
    </w:p>
    <w:p w:rsidR="002E7659" w:rsidRPr="002E7659" w:rsidRDefault="002E7659" w:rsidP="002E7659">
      <w:pPr>
        <w:pStyle w:val="a3"/>
        <w:shd w:val="clear" w:color="auto" w:fill="FFFFFF"/>
        <w:spacing w:before="0" w:beforeAutospacing="0" w:after="0" w:afterAutospacing="0" w:line="480" w:lineRule="atLeast"/>
        <w:ind w:firstLine="400"/>
        <w:rPr>
          <w:color w:val="505050"/>
        </w:rPr>
      </w:pPr>
      <w:r w:rsidRPr="002E7659">
        <w:rPr>
          <w:rFonts w:hint="eastAsia"/>
          <w:color w:val="505050"/>
        </w:rPr>
        <w:t>福莱德雄厚的管理和技术力量，先进的生产设备和检测仪器，完善的软硬件设施和良好的企业文化形成了和谐的工作氛围。福莱德将永远遵循“团结、奋进、求实、创新”的企业宗旨，坚持“全员努力，创造卓越，追求完美，顾客满意”的质量方针，一如既往地为广大用户提供最满意的产品和精心的服务，同时欢迎八方贤才来福莱德公司共创辉煌。</w:t>
      </w:r>
    </w:p>
    <w:p w:rsidR="002E7659" w:rsidRPr="002E7659" w:rsidRDefault="002E7659" w:rsidP="002E7659">
      <w:pPr>
        <w:pStyle w:val="a3"/>
        <w:shd w:val="clear" w:color="auto" w:fill="FFFFFF"/>
        <w:spacing w:before="0" w:beforeAutospacing="0" w:after="0" w:afterAutospacing="0" w:line="480" w:lineRule="atLeast"/>
        <w:ind w:firstLine="400"/>
        <w:rPr>
          <w:color w:val="505050"/>
        </w:rPr>
      </w:pPr>
      <w:r w:rsidRPr="002E7659">
        <w:rPr>
          <w:rFonts w:hint="eastAsia"/>
          <w:color w:val="505050"/>
        </w:rPr>
        <w:t xml:space="preserve">公司地址：江苏省常熟市沙家浜镇常昆工业园E区中天路2号 </w:t>
      </w:r>
    </w:p>
    <w:p w:rsidR="002E7659" w:rsidRPr="002E7659" w:rsidRDefault="002E7659" w:rsidP="002E7659">
      <w:pPr>
        <w:pStyle w:val="a3"/>
        <w:shd w:val="clear" w:color="auto" w:fill="FFFFFF"/>
        <w:spacing w:before="0" w:beforeAutospacing="0" w:after="0" w:afterAutospacing="0" w:line="480" w:lineRule="atLeast"/>
        <w:ind w:firstLine="400"/>
        <w:rPr>
          <w:color w:val="505050"/>
        </w:rPr>
      </w:pPr>
      <w:r w:rsidRPr="002E7659">
        <w:rPr>
          <w:rFonts w:hint="eastAsia"/>
          <w:color w:val="505050"/>
        </w:rPr>
        <w:t>法人代表：许建明     电话：0512－52618818 52477866</w:t>
      </w:r>
    </w:p>
    <w:p w:rsidR="002E7659" w:rsidRPr="002E7659" w:rsidRDefault="002E7659" w:rsidP="002E7659">
      <w:pPr>
        <w:pStyle w:val="a3"/>
        <w:shd w:val="clear" w:color="auto" w:fill="FFFFFF"/>
        <w:spacing w:before="0" w:beforeAutospacing="0" w:after="0" w:afterAutospacing="0" w:line="480" w:lineRule="atLeast"/>
        <w:ind w:firstLine="400"/>
        <w:rPr>
          <w:color w:val="505050"/>
        </w:rPr>
      </w:pPr>
      <w:r w:rsidRPr="002E7659">
        <w:rPr>
          <w:rFonts w:hint="eastAsia"/>
          <w:color w:val="505050"/>
        </w:rPr>
        <w:t>邮编：215500         传真：0512－52477355</w:t>
      </w:r>
    </w:p>
    <w:p w:rsidR="002E7659" w:rsidRPr="002E7659" w:rsidRDefault="002E7659" w:rsidP="002E7659">
      <w:pPr>
        <w:pStyle w:val="a3"/>
        <w:shd w:val="clear" w:color="auto" w:fill="FFFFFF"/>
        <w:spacing w:before="0" w:beforeAutospacing="0" w:after="0" w:afterAutospacing="0" w:line="480" w:lineRule="atLeast"/>
        <w:ind w:firstLine="400"/>
        <w:rPr>
          <w:color w:val="505050"/>
        </w:rPr>
      </w:pPr>
      <w:r w:rsidRPr="002E7659">
        <w:rPr>
          <w:rFonts w:hint="eastAsia"/>
          <w:color w:val="505050"/>
        </w:rPr>
        <w:t>网址：</w:t>
      </w:r>
      <w:hyperlink r:id="rId6" w:history="1">
        <w:r w:rsidRPr="002E7659">
          <w:rPr>
            <w:rFonts w:hint="eastAsia"/>
            <w:color w:val="505050"/>
          </w:rPr>
          <w:t>www.frdsolar.com</w:t>
        </w:r>
      </w:hyperlink>
      <w:r w:rsidRPr="002E7659">
        <w:rPr>
          <w:rFonts w:hint="eastAsia"/>
          <w:color w:val="505050"/>
        </w:rPr>
        <w:t xml:space="preserve">            邮箱：</w:t>
      </w:r>
      <w:hyperlink r:id="rId7" w:history="1">
        <w:r w:rsidRPr="002E7659">
          <w:rPr>
            <w:rFonts w:hint="eastAsia"/>
            <w:color w:val="505050"/>
          </w:rPr>
          <w:t>frd@frdsolar.com</w:t>
        </w:r>
      </w:hyperlink>
      <w:r w:rsidRPr="002E7659">
        <w:rPr>
          <w:rFonts w:hint="eastAsia"/>
          <w:color w:val="505050"/>
        </w:rPr>
        <w:t xml:space="preserve"> </w:t>
      </w:r>
    </w:p>
    <w:p w:rsidR="00834C28" w:rsidRPr="002E7659" w:rsidRDefault="00834C28" w:rsidP="00A65A49">
      <w:pPr>
        <w:pStyle w:val="a3"/>
        <w:shd w:val="clear" w:color="auto" w:fill="FFFFFF"/>
        <w:spacing w:before="0" w:beforeAutospacing="0" w:after="0" w:afterAutospacing="0" w:line="480" w:lineRule="atLeast"/>
        <w:ind w:firstLine="400"/>
        <w:rPr>
          <w:color w:val="505050"/>
        </w:rPr>
      </w:pPr>
    </w:p>
    <w:p w:rsidR="00834C28" w:rsidRPr="009C010A" w:rsidRDefault="00834C28" w:rsidP="00A65A49">
      <w:pPr>
        <w:pStyle w:val="a3"/>
        <w:shd w:val="clear" w:color="auto" w:fill="FFFFFF"/>
        <w:spacing w:before="0" w:beforeAutospacing="0" w:after="0" w:afterAutospacing="0" w:line="480" w:lineRule="atLeast"/>
        <w:ind w:firstLine="400"/>
        <w:rPr>
          <w:color w:val="505050"/>
        </w:rPr>
      </w:pPr>
    </w:p>
    <w:p w:rsidR="00834C28" w:rsidRPr="009C010A" w:rsidRDefault="00834C28" w:rsidP="00A65A49">
      <w:pPr>
        <w:pStyle w:val="a3"/>
        <w:shd w:val="clear" w:color="auto" w:fill="FFFFFF"/>
        <w:spacing w:before="0" w:beforeAutospacing="0" w:after="0" w:afterAutospacing="0" w:line="480" w:lineRule="atLeast"/>
        <w:ind w:firstLine="400"/>
        <w:rPr>
          <w:color w:val="505050"/>
        </w:rPr>
      </w:pPr>
    </w:p>
    <w:p w:rsidR="009C010A" w:rsidRPr="009C010A" w:rsidRDefault="009C010A" w:rsidP="009C010A">
      <w:pPr>
        <w:pStyle w:val="a3"/>
        <w:shd w:val="clear" w:color="auto" w:fill="FFFFFF"/>
        <w:spacing w:before="0" w:beforeAutospacing="0" w:after="0" w:afterAutospacing="0" w:line="480" w:lineRule="atLeast"/>
        <w:ind w:firstLineChars="700" w:firstLine="2249"/>
        <w:rPr>
          <w:b/>
          <w:color w:val="505050"/>
          <w:sz w:val="32"/>
          <w:szCs w:val="32"/>
        </w:rPr>
      </w:pPr>
      <w:r w:rsidRPr="00834C28">
        <w:rPr>
          <w:rFonts w:hint="eastAsia"/>
          <w:b/>
          <w:color w:val="505050"/>
          <w:sz w:val="32"/>
          <w:szCs w:val="32"/>
        </w:rPr>
        <w:t>南京南戈特智能技术有限公司</w:t>
      </w:r>
    </w:p>
    <w:p w:rsidR="009C010A" w:rsidRDefault="009C010A" w:rsidP="009C010A">
      <w:pPr>
        <w:pStyle w:val="a3"/>
        <w:shd w:val="clear" w:color="auto" w:fill="FFFFFF"/>
        <w:spacing w:before="0" w:beforeAutospacing="0" w:after="0" w:afterAutospacing="0" w:line="480" w:lineRule="atLeast"/>
        <w:ind w:firstLineChars="1000" w:firstLine="2400"/>
        <w:rPr>
          <w:color w:val="505050"/>
        </w:rPr>
      </w:pPr>
    </w:p>
    <w:p w:rsidR="00834C28" w:rsidRPr="00834C28" w:rsidRDefault="00834C28" w:rsidP="009C010A">
      <w:pPr>
        <w:pStyle w:val="a3"/>
        <w:shd w:val="clear" w:color="auto" w:fill="FFFFFF"/>
        <w:spacing w:before="0" w:beforeAutospacing="0" w:after="0" w:afterAutospacing="0" w:line="480" w:lineRule="atLeast"/>
        <w:ind w:firstLine="400"/>
        <w:rPr>
          <w:color w:val="505050"/>
        </w:rPr>
      </w:pPr>
      <w:r w:rsidRPr="00834C28">
        <w:rPr>
          <w:rFonts w:hint="eastAsia"/>
          <w:color w:val="505050"/>
        </w:rPr>
        <w:t>南京南戈特智能技术有限公司（以下简称：南戈特）作为在工业自动化领域里为客户提供服务的企业，致力于将先进的工业自动化控制的理念和产品，转变为提高客户商业价值的解决方案。南戈特与国内外领先的工业自动化产品</w:t>
      </w:r>
      <w:r w:rsidRPr="00834C28">
        <w:rPr>
          <w:rFonts w:hint="eastAsia"/>
          <w:color w:val="505050"/>
        </w:rPr>
        <w:lastRenderedPageBreak/>
        <w:t>和解决方案供应商合作，为电力、石化等领域的客户，提供产品和商业解决方案。</w:t>
      </w:r>
    </w:p>
    <w:p w:rsidR="00834C28" w:rsidRPr="00834C28" w:rsidRDefault="00834C28" w:rsidP="009C010A">
      <w:pPr>
        <w:pStyle w:val="a3"/>
        <w:shd w:val="clear" w:color="auto" w:fill="FFFFFF"/>
        <w:spacing w:before="0" w:beforeAutospacing="0" w:after="0" w:afterAutospacing="0" w:line="480" w:lineRule="atLeast"/>
        <w:ind w:firstLine="400"/>
        <w:rPr>
          <w:color w:val="505050"/>
        </w:rPr>
      </w:pPr>
      <w:r w:rsidRPr="00834C28">
        <w:rPr>
          <w:rFonts w:hint="eastAsia"/>
          <w:color w:val="505050"/>
        </w:rPr>
        <w:t>南京南戈特智能技术有限公司成立于为2002年7月8日。南戈特自成立以来，一直从事自动化控制领域里的设备贸易、售前售后服务、技术支持、商业信息咨询服务以及相关的培训。多年来，南戈特作为许多国际著名工业自动化产品的代理商和合作伙伴，在火电系统，有很好的销售和服务业绩。在此期间，南戈特作为华能金陵电厂、华能淮阴电厂、太仓协鑫环保电厂等许多电力行业客户的供货商，其销售服务工作，得到了客户的好评。2010年，南戈特在武汉凯迪电力生物质电厂建设招标中中标，成为其240个生物质电厂项目的设备供货商，并已相继为先期开工建设的40多家电厂提供了优质的控制设备。  </w:t>
      </w:r>
    </w:p>
    <w:p w:rsidR="00834C28" w:rsidRPr="00834C28" w:rsidRDefault="00834C28" w:rsidP="009C010A">
      <w:pPr>
        <w:pStyle w:val="a3"/>
        <w:shd w:val="clear" w:color="auto" w:fill="FFFFFF"/>
        <w:spacing w:before="0" w:beforeAutospacing="0" w:after="0" w:afterAutospacing="0" w:line="480" w:lineRule="atLeast"/>
        <w:ind w:firstLine="400"/>
        <w:rPr>
          <w:color w:val="505050"/>
        </w:rPr>
      </w:pPr>
      <w:r w:rsidRPr="00834C28">
        <w:rPr>
          <w:rFonts w:hint="eastAsia"/>
          <w:color w:val="505050"/>
        </w:rPr>
        <w:t>南戈特自2006年和GEIP（美国通用电气智能平台）合作，成为其国际标准分销商以来，除了将GEIP的产品继续用于原来客户的建设项目中，还率先将GEIP的产品，用于燃煤电厂辅网中的脱硫系统控制，成为该品牌产品在此类项目中应用的开拓者。南戈特的这项工作业绩，也得到了GEIP的褒奖，并因此获得了GEIP于2007年颁发的“特别贡献奖”。</w:t>
      </w:r>
    </w:p>
    <w:p w:rsidR="00834C28" w:rsidRPr="00834C28" w:rsidRDefault="00834C28" w:rsidP="009C010A">
      <w:pPr>
        <w:pStyle w:val="a3"/>
        <w:shd w:val="clear" w:color="auto" w:fill="FFFFFF"/>
        <w:spacing w:before="0" w:beforeAutospacing="0" w:after="0" w:afterAutospacing="0" w:line="480" w:lineRule="atLeast"/>
        <w:ind w:firstLine="400"/>
        <w:rPr>
          <w:color w:val="505050"/>
        </w:rPr>
      </w:pPr>
      <w:r w:rsidRPr="00834C28">
        <w:rPr>
          <w:rFonts w:hint="eastAsia"/>
          <w:color w:val="505050"/>
        </w:rPr>
        <w:t>南戈特在中国近百所高等院校中，成功地推广了GEIP的大学计划，在这些高校中建立了高水平的自动化系统集成实验室。这项工作得到合作高校及教育主管部门充分肯定，并于2012年、2014年两度获得由国家科技奖励办公室批准颁发的“中国产学研合作促进奖”。</w:t>
      </w:r>
    </w:p>
    <w:p w:rsidR="00834C28" w:rsidRPr="00834C28" w:rsidRDefault="00834C28" w:rsidP="009C010A">
      <w:pPr>
        <w:pStyle w:val="a3"/>
        <w:shd w:val="clear" w:color="auto" w:fill="FFFFFF"/>
        <w:spacing w:before="0" w:beforeAutospacing="0" w:after="0" w:afterAutospacing="0" w:line="480" w:lineRule="atLeast"/>
        <w:ind w:firstLine="400"/>
        <w:rPr>
          <w:color w:val="505050"/>
        </w:rPr>
      </w:pPr>
      <w:r w:rsidRPr="00834C28">
        <w:rPr>
          <w:rFonts w:hint="eastAsia"/>
          <w:color w:val="505050"/>
        </w:rPr>
        <w:t>2012年以来，南戈特相继成为美国GE测控技术、GE能源、瑞士ABB机器人等制造商在中国推广大学计划的合作伙伴，并就上述项目相继于十多所高校就合作共建事宜进行沟通和交流，为今年和国内高校的进一步合作，奠定了坚实的基础。</w:t>
      </w:r>
    </w:p>
    <w:p w:rsidR="00834C28" w:rsidRPr="00834C28" w:rsidRDefault="00834C28" w:rsidP="009C010A">
      <w:pPr>
        <w:pStyle w:val="a3"/>
        <w:shd w:val="clear" w:color="auto" w:fill="FFFFFF"/>
        <w:spacing w:before="0" w:beforeAutospacing="0" w:after="0" w:afterAutospacing="0" w:line="480" w:lineRule="atLeast"/>
        <w:ind w:firstLine="400"/>
        <w:rPr>
          <w:color w:val="505050"/>
        </w:rPr>
      </w:pPr>
      <w:r w:rsidRPr="00834C28">
        <w:rPr>
          <w:rFonts w:hint="eastAsia"/>
          <w:color w:val="505050"/>
        </w:rPr>
        <w:t>2012年中，南戈特开始将自己的业务领域扩展到为用户提供物联网解决方案的领域，致力于将先进的物联网以及工业自动化控制的理念和产品，转变为提高客户商业价值的解决方案。南戈特与国内外领先的物联网产品和解决方案供应商合作，已经开始为电力、民政和高校等领域的客户，提供物联网产品和解决方案，初步具备了服务于相关行业的能力。</w:t>
      </w:r>
    </w:p>
    <w:p w:rsidR="00834C28" w:rsidRPr="00834C28" w:rsidRDefault="00834C28" w:rsidP="009C010A">
      <w:pPr>
        <w:pStyle w:val="a3"/>
        <w:shd w:val="clear" w:color="auto" w:fill="FFFFFF"/>
        <w:spacing w:before="0" w:beforeAutospacing="0" w:after="0" w:afterAutospacing="0" w:line="480" w:lineRule="atLeast"/>
        <w:ind w:firstLine="400"/>
        <w:rPr>
          <w:color w:val="505050"/>
        </w:rPr>
      </w:pPr>
      <w:r w:rsidRPr="00834C28">
        <w:rPr>
          <w:rFonts w:hint="eastAsia"/>
          <w:color w:val="505050"/>
        </w:rPr>
        <w:lastRenderedPageBreak/>
        <w:t>2014年6月，南戈特获得美国GE公司（通用电气）“低压元件产品经销商”授权资质，负责GE低压元件产品江苏区域的销售。</w:t>
      </w:r>
    </w:p>
    <w:p w:rsidR="00834C28" w:rsidRPr="00834C28" w:rsidRDefault="00834C28" w:rsidP="009C010A">
      <w:pPr>
        <w:pStyle w:val="a3"/>
        <w:shd w:val="clear" w:color="auto" w:fill="FFFFFF"/>
        <w:spacing w:before="0" w:beforeAutospacing="0" w:after="0" w:afterAutospacing="0" w:line="480" w:lineRule="atLeast"/>
        <w:ind w:firstLine="400"/>
        <w:rPr>
          <w:color w:val="505050"/>
        </w:rPr>
      </w:pPr>
      <w:r w:rsidRPr="00834C28">
        <w:rPr>
          <w:rFonts w:hint="eastAsia"/>
          <w:color w:val="505050"/>
        </w:rPr>
        <w:t>2014年10月，南戈特获得MatrikonOPC金牌代理商授权资质，负责MatrikonOPC系列产品及培训在中国的销售及推广工作。</w:t>
      </w:r>
    </w:p>
    <w:p w:rsidR="00834C28" w:rsidRDefault="002D23F5" w:rsidP="009C010A">
      <w:pPr>
        <w:pStyle w:val="a3"/>
        <w:shd w:val="clear" w:color="auto" w:fill="FFFFFF"/>
        <w:spacing w:before="0" w:beforeAutospacing="0" w:after="0" w:afterAutospacing="0" w:line="480" w:lineRule="atLeast"/>
        <w:ind w:firstLine="400"/>
        <w:rPr>
          <w:color w:val="505050"/>
        </w:rPr>
      </w:pPr>
      <w:r w:rsidRPr="009C010A">
        <w:rPr>
          <w:rFonts w:hint="eastAsia"/>
          <w:color w:val="505050"/>
        </w:rPr>
        <w:t>邮 编：211153 电 话：+86(025)84985850/84985860 传 真：+86(025)83360787转812 销售部门：+86(025)84985860转806 Email：service@nugget-nj.com 联系地址： 南京江宁开发区丹阳大道（东善桥）</w:t>
      </w:r>
      <w:r w:rsidR="008F4244" w:rsidRPr="009C010A">
        <w:rPr>
          <w:rFonts w:hint="eastAsia"/>
          <w:color w:val="505050"/>
        </w:rPr>
        <w:t xml:space="preserve"> </w:t>
      </w:r>
      <w:r w:rsidRPr="009C010A">
        <w:rPr>
          <w:rFonts w:hint="eastAsia"/>
          <w:color w:val="505050"/>
        </w:rPr>
        <w:t>紫金（吉山）科技创业特别社区1号楼5楼</w:t>
      </w:r>
    </w:p>
    <w:p w:rsidR="009C010A" w:rsidRDefault="009C010A" w:rsidP="009C010A">
      <w:pPr>
        <w:pStyle w:val="a3"/>
        <w:shd w:val="clear" w:color="auto" w:fill="FFFFFF"/>
        <w:spacing w:before="0" w:beforeAutospacing="0" w:after="0" w:afterAutospacing="0" w:line="480" w:lineRule="atLeast"/>
        <w:ind w:firstLine="400"/>
        <w:rPr>
          <w:color w:val="505050"/>
        </w:rPr>
      </w:pPr>
    </w:p>
    <w:p w:rsidR="009C010A" w:rsidRPr="009C010A" w:rsidRDefault="009C010A" w:rsidP="009C010A">
      <w:pPr>
        <w:pStyle w:val="a3"/>
        <w:shd w:val="clear" w:color="auto" w:fill="FFFFFF"/>
        <w:spacing w:before="0" w:beforeAutospacing="0" w:after="0" w:afterAutospacing="0" w:line="480" w:lineRule="atLeast"/>
        <w:ind w:firstLine="400"/>
        <w:rPr>
          <w:color w:val="505050"/>
        </w:rPr>
      </w:pPr>
    </w:p>
    <w:p w:rsidR="009C010A" w:rsidRDefault="009C010A" w:rsidP="009C010A">
      <w:pPr>
        <w:pStyle w:val="a3"/>
        <w:shd w:val="clear" w:color="auto" w:fill="FFFFFF"/>
        <w:spacing w:before="0" w:beforeAutospacing="0" w:after="0" w:afterAutospacing="0" w:line="480" w:lineRule="atLeast"/>
        <w:ind w:firstLineChars="650" w:firstLine="2088"/>
        <w:rPr>
          <w:b/>
          <w:color w:val="505050"/>
          <w:sz w:val="32"/>
          <w:szCs w:val="32"/>
        </w:rPr>
      </w:pPr>
      <w:r w:rsidRPr="009C010A">
        <w:rPr>
          <w:rFonts w:hint="eastAsia"/>
          <w:b/>
          <w:color w:val="505050"/>
          <w:sz w:val="32"/>
          <w:szCs w:val="32"/>
        </w:rPr>
        <w:t xml:space="preserve">南京捷诺环境技术有限公司　</w:t>
      </w:r>
    </w:p>
    <w:p w:rsidR="009C010A" w:rsidRPr="009C010A" w:rsidRDefault="009C010A" w:rsidP="009C010A">
      <w:pPr>
        <w:pStyle w:val="a3"/>
        <w:shd w:val="clear" w:color="auto" w:fill="FFFFFF"/>
        <w:spacing w:before="0" w:beforeAutospacing="0" w:after="0" w:afterAutospacing="0" w:line="480" w:lineRule="atLeast"/>
        <w:ind w:firstLineChars="650" w:firstLine="2088"/>
        <w:rPr>
          <w:b/>
          <w:color w:val="505050"/>
          <w:sz w:val="32"/>
          <w:szCs w:val="32"/>
        </w:rPr>
      </w:pPr>
      <w:r w:rsidRPr="009C010A">
        <w:rPr>
          <w:rFonts w:hint="eastAsia"/>
          <w:b/>
          <w:color w:val="505050"/>
          <w:sz w:val="32"/>
          <w:szCs w:val="32"/>
        </w:rPr>
        <w:t xml:space="preserve">　</w:t>
      </w:r>
    </w:p>
    <w:p w:rsidR="009C010A" w:rsidRDefault="005171DD" w:rsidP="009C010A">
      <w:pPr>
        <w:pStyle w:val="a3"/>
        <w:shd w:val="clear" w:color="auto" w:fill="FFFFFF"/>
        <w:spacing w:before="0" w:beforeAutospacing="0" w:after="0" w:afterAutospacing="0" w:line="480" w:lineRule="atLeast"/>
        <w:ind w:firstLine="400"/>
        <w:rPr>
          <w:color w:val="505050"/>
        </w:rPr>
      </w:pPr>
      <w:r w:rsidRPr="002212D8">
        <w:t>南京捷诺环境技术有限公司是东南大学季馨教授创建的民营高新技术企业，成立于2002年9月。目前办公面积1500M2，处于南京市秦淮区白下高新技术产业园内。主要从事电子设备力学（振动、冲击、噪声）环境、电磁环境、温度环境及腐蚀性环境控制技术的研究、产品开发和生产、技术咨询和检测的专业公司。</w:t>
      </w:r>
      <w:r w:rsidRPr="002212D8">
        <w:br/>
      </w:r>
      <w:r>
        <w:rPr>
          <w:rFonts w:hint="eastAsia"/>
        </w:rPr>
        <w:t xml:space="preserve">    </w:t>
      </w:r>
      <w:r w:rsidRPr="002212D8">
        <w:t>本公司自成立以来一直致力于技术创新和专利实施工作，共实施发明专利8项，实用新型专利13项。目前这些专利都已转化为产品，广泛应用于陆、海、空各种严酷条件下工作的电子设备，并形成了GWF型、GBJ（GDJ）型、GQJ型隔振器系列产品已制定了企业标准（标准号为：Q/3200NHJ001-2014；Q/3200NHJ002-2014；Q/3200NHJ003-2014），并已在江苏省质量管理局备案；上述三个系列产品已于2005年1月16日通过了江苏省国防科学技术工业办公室主持的军工产品鉴定{证书号为：苏科工鉴字（2005）1号；苏科工鉴字（2005）2号；苏科工鉴字（2005）3号}。2013年3月30日，又有三种新型隔振器通过江苏省国防科学技术工业办公室组织的鉴定，分别为：GQJ-S型隔振器 苏科工鉴字[2013] 4号；大位移背(顶)部隔振器 苏科工鉴字[2013] 5号；GWF型新型隔振抗冲隔振器 苏科工鉴字[2013] 6号。</w:t>
      </w:r>
      <w:r w:rsidRPr="002212D8">
        <w:br/>
      </w:r>
      <w:r w:rsidRPr="002212D8">
        <w:lastRenderedPageBreak/>
        <w:t>2008年9月公司成立南京捷诺环境技术有限公司环境与可靠性检测中心，进行力学环境和材料检测。2008年11月建立了实验室质量管理体系，2011年3月获得中国合格评定国家认可委员会授权的实验室认可证书，证书号：CNAS L4969。</w:t>
      </w:r>
      <w:r w:rsidRPr="002212D8">
        <w:br/>
      </w:r>
      <w:r>
        <w:rPr>
          <w:rFonts w:hint="eastAsia"/>
        </w:rPr>
        <w:t xml:space="preserve">    </w:t>
      </w:r>
      <w:r w:rsidRPr="002212D8">
        <w:t>为了更好的为广泛国防服务，公司以“求实求精、金诺奉献”、“心系军队、服务国防”为宗旨，不断加强和完善产品的质量管理，于2004年3月25～27日由中国新时代质量体系认证中心进行并通过了国军标GJB9001A-2001质量管理体系的现场审核，于2004年11月31日颁发了军工产品质量体系认证证书。并于2008年6月通过了综合评议复审，于2008年11月31日获得武器装备质量体系认证证书。于2011年5月通过GJB9001B-2009换版审核，2012年5月通过了第1次复审并获得了武器装备质量体系认证证书。自换版以来，质量手册进行了4次修改。保持了体系的有效性适用性。</w:t>
      </w:r>
      <w:r w:rsidRPr="002212D8">
        <w:br/>
        <w:t>2006年1月公司通过了军品生产三级保密认证，2006年10月本公司已由江苏省国防科学技术工业办公室批准为武器装备科研生产备案单位，目前公司正在进行申请武器装备科研生产许可证的准备工作。</w:t>
      </w:r>
      <w:r w:rsidRPr="002212D8">
        <w:br/>
        <w:t>地址：南京市光华路l号白下高新技术产业园C座</w:t>
      </w:r>
      <w:r w:rsidRPr="002212D8">
        <w:br/>
        <w:t>电话：025-84304731                 传真：025-84304732</w:t>
      </w:r>
      <w:r w:rsidRPr="002212D8">
        <w:br/>
        <w:t>邮编：210014                       E-mail:njjn@njjienuo.com</w:t>
      </w:r>
      <w:r w:rsidRPr="002212D8">
        <w:br/>
      </w:r>
    </w:p>
    <w:p w:rsidR="009C010A" w:rsidRPr="009C010A" w:rsidRDefault="009C010A" w:rsidP="009C010A">
      <w:pPr>
        <w:pStyle w:val="a3"/>
        <w:shd w:val="clear" w:color="auto" w:fill="FFFFFF"/>
        <w:spacing w:before="0" w:beforeAutospacing="0" w:after="0" w:afterAutospacing="0" w:line="480" w:lineRule="atLeast"/>
        <w:ind w:firstLineChars="750" w:firstLine="2409"/>
        <w:rPr>
          <w:b/>
          <w:color w:val="505050"/>
          <w:sz w:val="32"/>
          <w:szCs w:val="32"/>
        </w:rPr>
      </w:pPr>
      <w:r w:rsidRPr="009C010A">
        <w:rPr>
          <w:rFonts w:hint="eastAsia"/>
          <w:b/>
          <w:color w:val="505050"/>
          <w:sz w:val="32"/>
          <w:szCs w:val="32"/>
        </w:rPr>
        <w:t>南京菱软科技有限公司</w:t>
      </w:r>
    </w:p>
    <w:p w:rsidR="00473902" w:rsidRDefault="009C010A" w:rsidP="009C010A">
      <w:pPr>
        <w:pStyle w:val="a3"/>
        <w:shd w:val="clear" w:color="auto" w:fill="FFFFFF"/>
        <w:spacing w:before="0" w:beforeAutospacing="0" w:after="0" w:afterAutospacing="0" w:line="480" w:lineRule="atLeast"/>
        <w:ind w:firstLine="400"/>
        <w:rPr>
          <w:color w:val="505050"/>
        </w:rPr>
      </w:pPr>
      <w:r w:rsidRPr="009C010A">
        <w:rPr>
          <w:rFonts w:hint="eastAsia"/>
          <w:color w:val="505050"/>
        </w:rPr>
        <w:t>南京菱软科技有限公司 经销批发的三菱plc、</w:t>
      </w:r>
      <w:hyperlink r:id="rId8" w:history="1">
        <w:r w:rsidRPr="009C010A">
          <w:rPr>
            <w:rFonts w:hint="eastAsia"/>
            <w:color w:val="505050"/>
          </w:rPr>
          <w:t>变频器</w:t>
        </w:r>
      </w:hyperlink>
      <w:r w:rsidRPr="009C010A">
        <w:rPr>
          <w:rFonts w:hint="eastAsia"/>
          <w:color w:val="505050"/>
        </w:rPr>
        <w:t>、交流伺服、</w:t>
      </w:r>
      <w:hyperlink r:id="rId9" w:history="1">
        <w:r w:rsidRPr="009C010A">
          <w:rPr>
            <w:rFonts w:hint="eastAsia"/>
            <w:color w:val="505050"/>
          </w:rPr>
          <w:t>人机界面</w:t>
        </w:r>
      </w:hyperlink>
      <w:r w:rsidRPr="009C010A">
        <w:rPr>
          <w:rFonts w:hint="eastAsia"/>
          <w:color w:val="505050"/>
        </w:rPr>
        <w:t>、cc-link畅销消费者市场，在消费者当中享有较高的地位，公司与多家零售商、代理商以及南京诸多设计院所与院校建立了长期稳定的合作关系。南京菱软科技有限公司经销的三菱plc、变频器、交流伺服、人机界面、cc-link品种齐全、价格合理。南京菱软科技有限公司实力雄厚，重信用、守合同、保证产品质量，以多品种经营特色和薄利多销的原则，赢得了广大客户的信任。</w:t>
      </w:r>
    </w:p>
    <w:p w:rsidR="009B12B6" w:rsidRDefault="009B12B6" w:rsidP="009C010A">
      <w:pPr>
        <w:pStyle w:val="a3"/>
        <w:shd w:val="clear" w:color="auto" w:fill="FFFFFF"/>
        <w:spacing w:before="0" w:beforeAutospacing="0" w:after="0" w:afterAutospacing="0" w:line="480" w:lineRule="atLeast"/>
        <w:ind w:firstLine="400"/>
        <w:rPr>
          <w:color w:val="505050"/>
        </w:rPr>
      </w:pPr>
    </w:p>
    <w:p w:rsidR="009B12B6" w:rsidRDefault="009B12B6" w:rsidP="009C010A">
      <w:pPr>
        <w:pStyle w:val="a3"/>
        <w:shd w:val="clear" w:color="auto" w:fill="FFFFFF"/>
        <w:spacing w:before="0" w:beforeAutospacing="0" w:after="0" w:afterAutospacing="0" w:line="480" w:lineRule="atLeast"/>
        <w:ind w:firstLine="400"/>
        <w:rPr>
          <w:b/>
          <w:color w:val="505050"/>
          <w:sz w:val="32"/>
          <w:szCs w:val="32"/>
        </w:rPr>
      </w:pPr>
      <w:r w:rsidRPr="009B12B6">
        <w:rPr>
          <w:b/>
          <w:color w:val="505050"/>
          <w:sz w:val="32"/>
          <w:szCs w:val="32"/>
        </w:rPr>
        <w:t> </w:t>
      </w:r>
      <w:r>
        <w:rPr>
          <w:b/>
          <w:color w:val="505050"/>
          <w:sz w:val="32"/>
          <w:szCs w:val="32"/>
        </w:rPr>
        <w:t xml:space="preserve">          </w:t>
      </w:r>
      <w:r w:rsidRPr="009B12B6">
        <w:rPr>
          <w:b/>
          <w:color w:val="505050"/>
          <w:sz w:val="32"/>
          <w:szCs w:val="32"/>
        </w:rPr>
        <w:t>南京达风数控技术有限公司</w:t>
      </w:r>
    </w:p>
    <w:p w:rsidR="009B12B6" w:rsidRPr="009B12B6" w:rsidRDefault="009B12B6" w:rsidP="009C010A">
      <w:pPr>
        <w:pStyle w:val="a3"/>
        <w:shd w:val="clear" w:color="auto" w:fill="FFFFFF"/>
        <w:spacing w:before="0" w:beforeAutospacing="0" w:after="0" w:afterAutospacing="0" w:line="480" w:lineRule="atLeast"/>
        <w:ind w:firstLine="400"/>
        <w:rPr>
          <w:b/>
          <w:color w:val="505050"/>
          <w:sz w:val="32"/>
          <w:szCs w:val="32"/>
        </w:rPr>
      </w:pPr>
    </w:p>
    <w:p w:rsidR="009B12B6" w:rsidRDefault="009B12B6" w:rsidP="009C010A">
      <w:pPr>
        <w:pStyle w:val="a3"/>
        <w:shd w:val="clear" w:color="auto" w:fill="FFFFFF"/>
        <w:spacing w:before="0" w:beforeAutospacing="0" w:after="0" w:afterAutospacing="0" w:line="480" w:lineRule="atLeast"/>
        <w:ind w:firstLine="400"/>
        <w:rPr>
          <w:color w:val="505050"/>
        </w:rPr>
      </w:pPr>
      <w:r w:rsidRPr="009B12B6">
        <w:rPr>
          <w:color w:val="505050"/>
        </w:rPr>
        <w:t>南京达风数控技术有限公司是专业从事数控系统技术研发生产的科技型公司，公司的研发产品涵盖单轴到四轴数控系统，多轴运动控制器以及伺服驱动器和步进电机驱动器。产品在数控车床、铣床、专用机床控制领域已广泛应用，深受客户好评。</w:t>
      </w:r>
      <w:r w:rsidRPr="009B12B6">
        <w:rPr>
          <w:color w:val="505050"/>
        </w:rPr>
        <w:br/>
      </w:r>
      <w:r>
        <w:rPr>
          <w:color w:val="505050"/>
        </w:rPr>
        <w:t xml:space="preserve">   </w:t>
      </w:r>
      <w:r w:rsidRPr="009B12B6">
        <w:rPr>
          <w:color w:val="505050"/>
        </w:rPr>
        <w:t>公司秉承品质可靠、技术领先、经济适用的原则不断推出新一代产品。产品应用领域涉及数控车床、数控铣床、数控磨床、数控冲床、车铣复合机床、数控加工中心、螺杆铣、数控滚齿机、淬火机等多个领域。</w:t>
      </w:r>
      <w:r w:rsidRPr="009B12B6">
        <w:rPr>
          <w:color w:val="505050"/>
        </w:rPr>
        <w:br/>
      </w:r>
      <w:r>
        <w:rPr>
          <w:color w:val="505050"/>
        </w:rPr>
        <w:t>  </w:t>
      </w:r>
      <w:r w:rsidRPr="009B12B6">
        <w:rPr>
          <w:color w:val="505050"/>
        </w:rPr>
        <w:t>公司拥有一支高素质的软硬件研发队伍，拥有国内领先的数控软硬件核心技术，本着不断追求先进技术、快速响应用户需求的原则，我们的设计人员在产品技术领域不断推陈出新。</w:t>
      </w:r>
      <w:r w:rsidRPr="009B12B6">
        <w:rPr>
          <w:color w:val="505050"/>
        </w:rPr>
        <w:br/>
      </w:r>
      <w:r>
        <w:rPr>
          <w:color w:val="505050"/>
        </w:rPr>
        <w:t>  </w:t>
      </w:r>
      <w:r w:rsidRPr="009B12B6">
        <w:rPr>
          <w:color w:val="505050"/>
        </w:rPr>
        <w:t>我们追求客户100％满意的技术服务标准，不仅提供完善的服务，还可协助客户提供技术方案。我们以高性价比的产品和灵活适用的技术方案能力为机床设备客户提供全方位的服务。</w:t>
      </w:r>
    </w:p>
    <w:p w:rsidR="00462CFC" w:rsidRDefault="00462CFC" w:rsidP="009C010A">
      <w:pPr>
        <w:pStyle w:val="a3"/>
        <w:shd w:val="clear" w:color="auto" w:fill="FFFFFF"/>
        <w:spacing w:before="0" w:beforeAutospacing="0" w:after="0" w:afterAutospacing="0" w:line="480" w:lineRule="atLeast"/>
        <w:ind w:firstLine="400"/>
        <w:rPr>
          <w:color w:val="505050"/>
        </w:rPr>
      </w:pPr>
    </w:p>
    <w:p w:rsidR="00462CFC" w:rsidRPr="00462CFC" w:rsidRDefault="00462CFC" w:rsidP="00462CFC">
      <w:pPr>
        <w:pStyle w:val="ziyemain"/>
        <w:ind w:firstLineChars="650" w:firstLine="2088"/>
        <w:rPr>
          <w:rFonts w:ascii="宋体" w:hAnsi="宋体"/>
          <w:b/>
          <w:color w:val="505050"/>
          <w:sz w:val="32"/>
          <w:szCs w:val="32"/>
        </w:rPr>
      </w:pPr>
      <w:r w:rsidRPr="00462CFC">
        <w:rPr>
          <w:rFonts w:ascii="宋体" w:hAnsi="宋体"/>
          <w:b/>
          <w:color w:val="505050"/>
          <w:sz w:val="32"/>
          <w:szCs w:val="32"/>
        </w:rPr>
        <w:t>南京熊猫机电仪技术有限公司</w:t>
      </w:r>
    </w:p>
    <w:p w:rsidR="00F41766" w:rsidRDefault="00F41766" w:rsidP="00F41766">
      <w:pPr>
        <w:spacing w:line="360" w:lineRule="auto"/>
        <w:ind w:leftChars="-1" w:left="-2" w:firstLineChars="299" w:firstLine="718"/>
        <w:rPr>
          <w:rFonts w:ascii="宋体" w:hAnsi="宋体" w:hint="eastAsia"/>
          <w:sz w:val="24"/>
        </w:rPr>
      </w:pPr>
      <w:r w:rsidRPr="0067648E">
        <w:rPr>
          <w:rFonts w:ascii="宋体" w:hAnsi="宋体" w:cs="Arial" w:hint="eastAsia"/>
          <w:bCs/>
          <w:sz w:val="24"/>
        </w:rPr>
        <w:t>我公司</w:t>
      </w:r>
      <w:r w:rsidRPr="0067648E">
        <w:rPr>
          <w:rFonts w:ascii="宋体" w:hAnsi="宋体" w:cs="Arial" w:hint="eastAsia"/>
          <w:sz w:val="24"/>
        </w:rPr>
        <w:t>隶属</w:t>
      </w:r>
      <w:r w:rsidRPr="0067648E">
        <w:rPr>
          <w:rFonts w:ascii="宋体" w:hAnsi="宋体" w:cs="Arial" w:hint="eastAsia"/>
          <w:bCs/>
          <w:sz w:val="24"/>
        </w:rPr>
        <w:t>南京熊猫电子集团有限公司，</w:t>
      </w:r>
      <w:r w:rsidRPr="0067648E">
        <w:rPr>
          <w:rFonts w:ascii="宋体" w:hAnsi="宋体" w:cs="Arial" w:hint="eastAsia"/>
          <w:sz w:val="24"/>
        </w:rPr>
        <w:t>同时也是南京市科委设立在熊猫集团内的</w:t>
      </w:r>
      <w:r w:rsidRPr="0067648E">
        <w:rPr>
          <w:rFonts w:ascii="宋体" w:hAnsi="宋体" w:cs="Arial"/>
          <w:sz w:val="24"/>
        </w:rPr>
        <w:t>“</w:t>
      </w:r>
      <w:r w:rsidRPr="0067648E">
        <w:rPr>
          <w:rFonts w:ascii="宋体" w:hAnsi="宋体" w:cs="Arial" w:hint="eastAsia"/>
          <w:sz w:val="24"/>
        </w:rPr>
        <w:t>南京大生产技术工程技术中心</w:t>
      </w:r>
      <w:r w:rsidRPr="0067648E">
        <w:rPr>
          <w:rFonts w:ascii="宋体" w:hAnsi="宋体" w:cs="Arial"/>
          <w:sz w:val="24"/>
        </w:rPr>
        <w:t>”</w:t>
      </w:r>
      <w:r w:rsidRPr="0067648E">
        <w:rPr>
          <w:rFonts w:ascii="宋体" w:hAnsi="宋体" w:cs="Arial" w:hint="eastAsia"/>
          <w:sz w:val="24"/>
        </w:rPr>
        <w:t>。</w:t>
      </w:r>
      <w:r w:rsidRPr="0067648E">
        <w:rPr>
          <w:rFonts w:ascii="宋体" w:hAnsi="宋体" w:hint="eastAsia"/>
          <w:sz w:val="24"/>
        </w:rPr>
        <w:t xml:space="preserve"> 公司生产基地座落在南京东郊风景区，生产厂房面积近万平米。</w:t>
      </w:r>
      <w:r w:rsidRPr="0067648E">
        <w:rPr>
          <w:rFonts w:ascii="宋体" w:hAnsi="宋体" w:cs="Arial" w:hint="eastAsia"/>
          <w:sz w:val="24"/>
        </w:rPr>
        <w:t>主要从事新行业新产品的研究开发，概念产品的工程化设计，并组织生产销售。</w:t>
      </w:r>
      <w:r w:rsidRPr="0067648E">
        <w:rPr>
          <w:rFonts w:ascii="宋体" w:hAnsi="宋体" w:hint="eastAsia"/>
          <w:sz w:val="24"/>
        </w:rPr>
        <w:t>拥有一支专业的研发和管理人才队伍，同时不断引进国际先进的设计和管理理念，为大量、持续生产优良品质的产品提供了保证。自成立以来业已取得多项认证及许可证包括：省级科技成果鉴定《仓储管理软件》产品、税控软件登记</w:t>
      </w:r>
      <w:r>
        <w:rPr>
          <w:rFonts w:ascii="宋体" w:hAnsi="宋体" w:hint="eastAsia"/>
          <w:sz w:val="24"/>
        </w:rPr>
        <w:t>证书</w:t>
      </w:r>
      <w:r w:rsidRPr="0067648E">
        <w:rPr>
          <w:rFonts w:ascii="宋体" w:hAnsi="宋体" w:hint="eastAsia"/>
          <w:sz w:val="24"/>
        </w:rPr>
        <w:t>、多项专利证书、税控收款机生产资质及生产许可证</w:t>
      </w:r>
      <w:r>
        <w:rPr>
          <w:rFonts w:ascii="宋体" w:hAnsi="宋体" w:hint="eastAsia"/>
          <w:sz w:val="24"/>
        </w:rPr>
        <w:t>；</w:t>
      </w:r>
      <w:r w:rsidRPr="0067648E">
        <w:rPr>
          <w:rFonts w:ascii="宋体" w:hAnsi="宋体" w:hint="eastAsia"/>
          <w:sz w:val="24"/>
        </w:rPr>
        <w:t>2003年的上半年通过ISO9001-2000质量体系认证并严格按照ISO9001质量保证体系进行生产及服务的质量管理、2006年年初通过ISO14001-2004环境管理体</w:t>
      </w:r>
      <w:r w:rsidRPr="0067648E">
        <w:rPr>
          <w:rFonts w:ascii="宋体" w:hAnsi="宋体" w:hint="eastAsia"/>
          <w:sz w:val="24"/>
        </w:rPr>
        <w:lastRenderedPageBreak/>
        <w:t>系认证</w:t>
      </w:r>
      <w:r>
        <w:rPr>
          <w:rFonts w:ascii="宋体" w:hAnsi="宋体" w:hint="eastAsia"/>
          <w:sz w:val="24"/>
        </w:rPr>
        <w:t>；2009年底通过18000职业健康安全管理体系认证；2009年通过了江苏省高新技术企业认定。</w:t>
      </w:r>
    </w:p>
    <w:p w:rsidR="00F41766" w:rsidRDefault="00F41766" w:rsidP="00F41766">
      <w:pPr>
        <w:spacing w:line="360" w:lineRule="auto"/>
        <w:ind w:left="5241" w:hangingChars="1747" w:hanging="5241"/>
        <w:rPr>
          <w:rFonts w:ascii="宋体" w:hAnsi="宋体" w:hint="eastAsia"/>
          <w:sz w:val="30"/>
          <w:szCs w:val="30"/>
        </w:rPr>
      </w:pPr>
      <w:r w:rsidRPr="009F0D29">
        <w:rPr>
          <w:rFonts w:ascii="宋体" w:hAnsi="宋体" w:hint="eastAsia"/>
          <w:sz w:val="30"/>
          <w:szCs w:val="30"/>
        </w:rPr>
        <w:t>公司主要产品有：</w:t>
      </w:r>
    </w:p>
    <w:p w:rsidR="00F41766" w:rsidRPr="007D7748" w:rsidRDefault="00F41766" w:rsidP="00F41766">
      <w:pPr>
        <w:spacing w:line="360" w:lineRule="auto"/>
        <w:ind w:left="5241" w:hangingChars="1747" w:hanging="5241"/>
        <w:rPr>
          <w:rFonts w:ascii="宋体" w:hAnsi="宋体" w:hint="eastAsia"/>
          <w:sz w:val="24"/>
        </w:rPr>
      </w:pPr>
      <w:r>
        <w:rPr>
          <w:rFonts w:ascii="宋体" w:hAnsi="宋体" w:hint="eastAsia"/>
          <w:sz w:val="30"/>
          <w:szCs w:val="30"/>
        </w:rPr>
        <w:t xml:space="preserve">    </w:t>
      </w:r>
      <w:r w:rsidRPr="007D7748">
        <w:rPr>
          <w:rFonts w:ascii="宋体" w:hAnsi="宋体" w:hint="eastAsia"/>
          <w:sz w:val="24"/>
        </w:rPr>
        <w:t>综合收费设备：</w:t>
      </w:r>
      <w:r>
        <w:rPr>
          <w:rFonts w:ascii="宋体" w:hAnsi="宋体" w:hint="eastAsia"/>
          <w:sz w:val="24"/>
        </w:rPr>
        <w:t>地铁售检票设备等</w:t>
      </w:r>
    </w:p>
    <w:p w:rsidR="00F41766" w:rsidRDefault="00F41766" w:rsidP="00F41766">
      <w:pPr>
        <w:spacing w:line="360" w:lineRule="auto"/>
        <w:ind w:leftChars="282" w:left="2277" w:hangingChars="702" w:hanging="1685"/>
        <w:rPr>
          <w:rFonts w:ascii="宋体" w:hAnsi="宋体" w:hint="eastAsia"/>
          <w:sz w:val="24"/>
        </w:rPr>
      </w:pPr>
      <w:r>
        <w:rPr>
          <w:rFonts w:ascii="宋体" w:hAnsi="宋体" w:hint="eastAsia"/>
          <w:sz w:val="24"/>
        </w:rPr>
        <w:t>电子门禁及门类：公司拥有自主研发的屏蔽门设备，并代理销售德国霍曼集团门类产品；</w:t>
      </w:r>
    </w:p>
    <w:p w:rsidR="00F41766" w:rsidRDefault="00F41766" w:rsidP="00F41766">
      <w:pPr>
        <w:spacing w:line="360" w:lineRule="auto"/>
        <w:ind w:leftChars="-684" w:left="2" w:hangingChars="599" w:hanging="1438"/>
        <w:rPr>
          <w:rFonts w:ascii="宋体" w:hAnsi="宋体" w:hint="eastAsia"/>
          <w:sz w:val="24"/>
        </w:rPr>
      </w:pPr>
      <w:r>
        <w:rPr>
          <w:rFonts w:ascii="宋体" w:hAnsi="宋体" w:hint="eastAsia"/>
          <w:sz w:val="24"/>
        </w:rPr>
        <w:t xml:space="preserve">                 银联税控收款机设备：拥有多款自主研发机型及多项专利；</w:t>
      </w:r>
    </w:p>
    <w:p w:rsidR="00F41766" w:rsidRDefault="00F41766" w:rsidP="00F41766">
      <w:pPr>
        <w:spacing w:line="360" w:lineRule="auto"/>
        <w:ind w:leftChars="-685" w:left="2275" w:hangingChars="1547" w:hanging="3713"/>
        <w:rPr>
          <w:rFonts w:ascii="宋体" w:hAnsi="宋体" w:hint="eastAsia"/>
          <w:sz w:val="24"/>
        </w:rPr>
      </w:pPr>
      <w:r>
        <w:rPr>
          <w:rFonts w:ascii="宋体" w:hAnsi="宋体" w:hint="eastAsia"/>
          <w:sz w:val="24"/>
        </w:rPr>
        <w:t xml:space="preserve">                 物流配套类产品：包括</w:t>
      </w:r>
      <w:r w:rsidRPr="0067648E">
        <w:rPr>
          <w:rFonts w:ascii="宋体" w:hAnsi="宋体" w:hint="eastAsia"/>
          <w:sz w:val="24"/>
        </w:rPr>
        <w:t>各类LCD显示器、平板电视支架系列；广告展架系列产品；为移动通信机站配套各类电源、防雷设备</w:t>
      </w:r>
      <w:r>
        <w:rPr>
          <w:rFonts w:ascii="宋体" w:hAnsi="宋体" w:hint="eastAsia"/>
          <w:sz w:val="24"/>
        </w:rPr>
        <w:t>等；</w:t>
      </w:r>
    </w:p>
    <w:p w:rsidR="00F41766" w:rsidRPr="00F42A25" w:rsidRDefault="00F41766" w:rsidP="00F41766">
      <w:pPr>
        <w:spacing w:line="360" w:lineRule="auto"/>
        <w:rPr>
          <w:rFonts w:ascii="宋体" w:hAnsi="宋体" w:hint="eastAsia"/>
          <w:sz w:val="24"/>
        </w:rPr>
      </w:pPr>
      <w:r>
        <w:rPr>
          <w:rFonts w:ascii="宋体" w:hAnsi="宋体" w:hint="eastAsia"/>
          <w:sz w:val="24"/>
        </w:rPr>
        <w:t xml:space="preserve">     液晶屏生产检测设备：清洗机、宏观检查机、修补机、点灯检查机、搬运系统等。</w:t>
      </w:r>
    </w:p>
    <w:p w:rsidR="00F41766" w:rsidRDefault="00F41766" w:rsidP="00F41766">
      <w:pPr>
        <w:spacing w:line="360" w:lineRule="auto"/>
        <w:ind w:leftChars="-1" w:left="-2" w:firstLine="2"/>
        <w:rPr>
          <w:rFonts w:ascii="宋体" w:hAnsi="宋体" w:hint="eastAsia"/>
          <w:bCs/>
          <w:sz w:val="24"/>
        </w:rPr>
      </w:pPr>
      <w:r w:rsidRPr="009F0D29">
        <w:rPr>
          <w:rFonts w:ascii="宋体" w:hAnsi="宋体" w:hint="eastAsia"/>
          <w:sz w:val="30"/>
          <w:szCs w:val="30"/>
        </w:rPr>
        <w:t>公司的主要客户有：</w:t>
      </w:r>
      <w:r w:rsidRPr="007D7748">
        <w:rPr>
          <w:rFonts w:ascii="宋体" w:hAnsi="宋体" w:hint="eastAsia"/>
          <w:sz w:val="24"/>
        </w:rPr>
        <w:t>中电液晶、</w:t>
      </w:r>
      <w:r>
        <w:rPr>
          <w:rFonts w:ascii="宋体" w:hAnsi="宋体" w:hint="eastAsia"/>
          <w:sz w:val="24"/>
        </w:rPr>
        <w:t>熊猫信息产业、</w:t>
      </w:r>
      <w:r w:rsidRPr="0067648E">
        <w:rPr>
          <w:rFonts w:ascii="宋体" w:hAnsi="宋体" w:hint="eastAsia"/>
          <w:bCs/>
          <w:sz w:val="24"/>
        </w:rPr>
        <w:t>爱立信等。</w:t>
      </w:r>
    </w:p>
    <w:p w:rsidR="00F41766" w:rsidRPr="009F0D29" w:rsidRDefault="00F41766" w:rsidP="00F41766">
      <w:pPr>
        <w:spacing w:line="360" w:lineRule="auto"/>
        <w:ind w:left="5241" w:hangingChars="1747" w:hanging="5241"/>
        <w:rPr>
          <w:rFonts w:ascii="宋体" w:hAnsi="宋体" w:hint="eastAsia"/>
          <w:sz w:val="30"/>
          <w:szCs w:val="30"/>
        </w:rPr>
      </w:pPr>
      <w:r w:rsidRPr="009F0D29">
        <w:rPr>
          <w:rFonts w:ascii="宋体" w:hAnsi="宋体" w:hint="eastAsia"/>
          <w:sz w:val="30"/>
          <w:szCs w:val="30"/>
        </w:rPr>
        <w:t>公司综合技术能力:</w:t>
      </w:r>
    </w:p>
    <w:p w:rsidR="00F41766" w:rsidRDefault="00F41766" w:rsidP="00F41766">
      <w:pPr>
        <w:spacing w:line="360" w:lineRule="auto"/>
        <w:ind w:firstLineChars="250" w:firstLine="600"/>
        <w:rPr>
          <w:rFonts w:ascii="宋体" w:hAnsi="宋体" w:hint="eastAsia"/>
          <w:bCs/>
          <w:sz w:val="24"/>
        </w:rPr>
      </w:pPr>
      <w:r w:rsidRPr="0067648E">
        <w:rPr>
          <w:rFonts w:ascii="宋体" w:hAnsi="宋体" w:hint="eastAsia"/>
          <w:bCs/>
          <w:sz w:val="24"/>
        </w:rPr>
        <w:t>公司具有独立的设计配套能力，完全可以自我设计工装夹具来满足客户要求。也可以帮助集团内部工厂设计相关的焊接冲压等工装</w:t>
      </w:r>
      <w:r>
        <w:rPr>
          <w:rFonts w:ascii="宋体" w:hAnsi="宋体" w:hint="eastAsia"/>
          <w:bCs/>
          <w:sz w:val="24"/>
        </w:rPr>
        <w:t>。</w:t>
      </w:r>
    </w:p>
    <w:p w:rsidR="00F41766" w:rsidRPr="009F0D29" w:rsidRDefault="00F41766" w:rsidP="00F41766">
      <w:pPr>
        <w:spacing w:line="360" w:lineRule="auto"/>
        <w:ind w:firstLineChars="200" w:firstLine="480"/>
        <w:rPr>
          <w:rFonts w:ascii="楷体_GB2312" w:eastAsia="楷体_GB2312" w:hint="eastAsia"/>
          <w:sz w:val="72"/>
          <w:szCs w:val="72"/>
        </w:rPr>
      </w:pPr>
      <w:r w:rsidRPr="0067648E">
        <w:rPr>
          <w:rFonts w:ascii="宋体" w:hAnsi="宋体" w:hint="eastAsia"/>
          <w:bCs/>
          <w:sz w:val="24"/>
        </w:rPr>
        <w:t>有熊猫集团公司内部配套单位的个项支持，</w:t>
      </w:r>
      <w:r>
        <w:rPr>
          <w:rFonts w:ascii="宋体" w:hAnsi="宋体" w:hint="eastAsia"/>
          <w:bCs/>
          <w:sz w:val="24"/>
        </w:rPr>
        <w:t>如</w:t>
      </w:r>
      <w:r w:rsidRPr="0067648E">
        <w:rPr>
          <w:rFonts w:ascii="宋体" w:hAnsi="宋体" w:hint="eastAsia"/>
          <w:bCs/>
          <w:sz w:val="24"/>
        </w:rPr>
        <w:t>机械加工，钣金，表面喷涂，包装等工厂</w:t>
      </w:r>
      <w:r>
        <w:rPr>
          <w:rFonts w:ascii="宋体" w:hAnsi="宋体" w:hint="eastAsia"/>
          <w:bCs/>
          <w:sz w:val="24"/>
        </w:rPr>
        <w:t>；</w:t>
      </w:r>
      <w:r w:rsidRPr="0067648E">
        <w:rPr>
          <w:rFonts w:ascii="宋体" w:hAnsi="宋体" w:hint="eastAsia"/>
          <w:bCs/>
          <w:sz w:val="24"/>
        </w:rPr>
        <w:t>具备与爱立信等国际化大公司成功合作项目的经验</w:t>
      </w:r>
      <w:r>
        <w:rPr>
          <w:rFonts w:ascii="宋体" w:hAnsi="宋体" w:hint="eastAsia"/>
          <w:bCs/>
          <w:sz w:val="24"/>
        </w:rPr>
        <w:t>，在生产经营中均能以这些国际大公司的供应商行为准则要求自己，做到最好。</w:t>
      </w:r>
    </w:p>
    <w:p w:rsidR="002F0D76" w:rsidRDefault="002F0D76" w:rsidP="00462CFC">
      <w:pPr>
        <w:pStyle w:val="a3"/>
        <w:shd w:val="clear" w:color="auto" w:fill="FFFFFF"/>
        <w:spacing w:before="0" w:beforeAutospacing="0" w:after="0" w:afterAutospacing="0" w:line="480" w:lineRule="atLeast"/>
        <w:ind w:firstLine="400"/>
        <w:rPr>
          <w:color w:val="505050"/>
        </w:rPr>
      </w:pPr>
    </w:p>
    <w:p w:rsidR="006E0BA7" w:rsidRPr="00F41766" w:rsidRDefault="006E0BA7" w:rsidP="00462CFC">
      <w:pPr>
        <w:pStyle w:val="a3"/>
        <w:shd w:val="clear" w:color="auto" w:fill="FFFFFF"/>
        <w:spacing w:before="0" w:beforeAutospacing="0" w:after="0" w:afterAutospacing="0" w:line="480" w:lineRule="atLeast"/>
        <w:ind w:firstLine="400"/>
        <w:rPr>
          <w:rFonts w:hint="eastAsia"/>
          <w:color w:val="505050"/>
        </w:rPr>
      </w:pPr>
      <w:bookmarkStart w:id="0" w:name="_GoBack"/>
      <w:bookmarkEnd w:id="0"/>
    </w:p>
    <w:p w:rsidR="00B10B1C" w:rsidRDefault="00B10B1C" w:rsidP="00B10B1C">
      <w:pPr>
        <w:ind w:firstLineChars="850" w:firstLine="2731"/>
        <w:jc w:val="left"/>
        <w:rPr>
          <w:rFonts w:ascii="宋体" w:eastAsia="宋体" w:hAnsi="宋体" w:cs="宋体"/>
          <w:b/>
          <w:color w:val="505050"/>
          <w:kern w:val="0"/>
          <w:sz w:val="32"/>
          <w:szCs w:val="32"/>
        </w:rPr>
      </w:pPr>
    </w:p>
    <w:p w:rsidR="00B10B1C" w:rsidRDefault="00B10B1C" w:rsidP="00B10B1C">
      <w:pPr>
        <w:ind w:firstLineChars="850" w:firstLine="2731"/>
        <w:jc w:val="left"/>
        <w:rPr>
          <w:rFonts w:ascii="宋体" w:eastAsia="宋体" w:hAnsi="宋体" w:cs="宋体"/>
          <w:b/>
          <w:color w:val="505050"/>
          <w:kern w:val="0"/>
          <w:sz w:val="32"/>
          <w:szCs w:val="32"/>
        </w:rPr>
      </w:pPr>
    </w:p>
    <w:p w:rsidR="00B10B1C" w:rsidRDefault="00B10B1C" w:rsidP="00B10B1C">
      <w:pPr>
        <w:ind w:firstLineChars="850" w:firstLine="2731"/>
        <w:jc w:val="left"/>
        <w:rPr>
          <w:rFonts w:ascii="宋体" w:eastAsia="宋体" w:hAnsi="宋体" w:cs="宋体"/>
          <w:b/>
          <w:color w:val="505050"/>
          <w:kern w:val="0"/>
          <w:sz w:val="32"/>
          <w:szCs w:val="32"/>
        </w:rPr>
      </w:pPr>
    </w:p>
    <w:p w:rsidR="00B10B1C" w:rsidRDefault="00B10B1C" w:rsidP="00B10B1C">
      <w:pPr>
        <w:ind w:firstLineChars="850" w:firstLine="2731"/>
        <w:jc w:val="left"/>
        <w:rPr>
          <w:rFonts w:ascii="宋体" w:eastAsia="宋体" w:hAnsi="宋体" w:cs="宋体"/>
          <w:b/>
          <w:color w:val="505050"/>
          <w:kern w:val="0"/>
          <w:sz w:val="32"/>
          <w:szCs w:val="32"/>
        </w:rPr>
      </w:pPr>
    </w:p>
    <w:p w:rsidR="00B10B1C" w:rsidRDefault="00B10B1C" w:rsidP="00B10B1C">
      <w:pPr>
        <w:ind w:firstLineChars="850" w:firstLine="2731"/>
        <w:jc w:val="left"/>
        <w:rPr>
          <w:rFonts w:ascii="宋体" w:eastAsia="宋体" w:hAnsi="宋体" w:cs="宋体"/>
          <w:b/>
          <w:color w:val="505050"/>
          <w:kern w:val="0"/>
          <w:sz w:val="32"/>
          <w:szCs w:val="32"/>
        </w:rPr>
      </w:pPr>
    </w:p>
    <w:p w:rsidR="00B10B1C" w:rsidRDefault="00B10B1C" w:rsidP="00B10B1C">
      <w:pPr>
        <w:ind w:firstLineChars="850" w:firstLine="2731"/>
        <w:jc w:val="left"/>
        <w:rPr>
          <w:rFonts w:ascii="宋体" w:eastAsia="宋体" w:hAnsi="宋体" w:cs="宋体"/>
          <w:b/>
          <w:color w:val="505050"/>
          <w:kern w:val="0"/>
          <w:sz w:val="32"/>
          <w:szCs w:val="32"/>
        </w:rPr>
      </w:pPr>
    </w:p>
    <w:p w:rsidR="00B10B1C" w:rsidRDefault="00B10B1C" w:rsidP="00B10B1C">
      <w:pPr>
        <w:ind w:firstLineChars="850" w:firstLine="2731"/>
        <w:jc w:val="left"/>
        <w:rPr>
          <w:rFonts w:ascii="宋体" w:eastAsia="宋体" w:hAnsi="宋体" w:cs="宋体"/>
          <w:b/>
          <w:color w:val="505050"/>
          <w:kern w:val="0"/>
          <w:sz w:val="32"/>
          <w:szCs w:val="32"/>
        </w:rPr>
      </w:pPr>
      <w:r w:rsidRPr="00B10B1C">
        <w:rPr>
          <w:rFonts w:ascii="宋体" w:eastAsia="宋体" w:hAnsi="宋体" w:cs="宋体"/>
          <w:b/>
          <w:color w:val="505050"/>
          <w:kern w:val="0"/>
          <w:sz w:val="32"/>
          <w:szCs w:val="32"/>
        </w:rPr>
        <w:lastRenderedPageBreak/>
        <w:t>上海宇松工控有限公司</w:t>
      </w:r>
    </w:p>
    <w:p w:rsidR="00B10B1C" w:rsidRPr="00153D37" w:rsidRDefault="00B10B1C" w:rsidP="00B10B1C">
      <w:pPr>
        <w:ind w:firstLineChars="850" w:firstLine="3755"/>
        <w:jc w:val="left"/>
        <w:rPr>
          <w:color w:val="333333"/>
          <w:sz w:val="28"/>
          <w:szCs w:val="28"/>
        </w:rPr>
      </w:pPr>
      <w:r w:rsidRPr="0046597C">
        <w:rPr>
          <w:b/>
          <w:color w:val="333333"/>
          <w:sz w:val="44"/>
          <w:szCs w:val="44"/>
        </w:rPr>
        <w:br/>
      </w:r>
      <w:r w:rsidRPr="00153D37">
        <w:rPr>
          <w:color w:val="333333"/>
          <w:sz w:val="28"/>
          <w:szCs w:val="28"/>
        </w:rPr>
        <w:t>地址：上海市闵行区景联路</w:t>
      </w:r>
      <w:r w:rsidRPr="00153D37">
        <w:rPr>
          <w:color w:val="333333"/>
          <w:sz w:val="28"/>
          <w:szCs w:val="28"/>
        </w:rPr>
        <w:t>398</w:t>
      </w:r>
      <w:r w:rsidRPr="00153D37">
        <w:rPr>
          <w:color w:val="333333"/>
          <w:sz w:val="28"/>
          <w:szCs w:val="28"/>
        </w:rPr>
        <w:t>号</w:t>
      </w:r>
      <w:r w:rsidRPr="00153D37">
        <w:rPr>
          <w:color w:val="333333"/>
          <w:sz w:val="28"/>
          <w:szCs w:val="28"/>
        </w:rPr>
        <w:t>701</w:t>
      </w:r>
      <w:r w:rsidRPr="00153D37">
        <w:rPr>
          <w:color w:val="333333"/>
          <w:sz w:val="28"/>
          <w:szCs w:val="28"/>
        </w:rPr>
        <w:t>室</w:t>
      </w:r>
    </w:p>
    <w:p w:rsidR="00B10B1C" w:rsidRPr="00153D37" w:rsidRDefault="00B10B1C" w:rsidP="00B10B1C">
      <w:pPr>
        <w:rPr>
          <w:b/>
          <w:color w:val="333333"/>
          <w:sz w:val="28"/>
          <w:szCs w:val="28"/>
        </w:rPr>
      </w:pPr>
      <w:r w:rsidRPr="00153D37">
        <w:rPr>
          <w:color w:val="333333"/>
          <w:sz w:val="28"/>
          <w:szCs w:val="28"/>
        </w:rPr>
        <w:t>联系人</w:t>
      </w:r>
      <w:r w:rsidRPr="00153D37">
        <w:rPr>
          <w:color w:val="333333"/>
          <w:sz w:val="28"/>
          <w:szCs w:val="28"/>
        </w:rPr>
        <w:t>:</w:t>
      </w:r>
      <w:r w:rsidRPr="00153D37">
        <w:rPr>
          <w:rFonts w:hint="eastAsia"/>
          <w:color w:val="333333"/>
          <w:sz w:val="28"/>
          <w:szCs w:val="28"/>
        </w:rPr>
        <w:t>吴珊珊</w:t>
      </w:r>
      <w:r w:rsidRPr="00153D37">
        <w:rPr>
          <w:color w:val="333333"/>
          <w:sz w:val="28"/>
          <w:szCs w:val="28"/>
        </w:rPr>
        <w:t>小姐</w:t>
      </w:r>
      <w:r w:rsidRPr="00153D37">
        <w:rPr>
          <w:color w:val="333333"/>
          <w:sz w:val="28"/>
          <w:szCs w:val="28"/>
        </w:rPr>
        <w:br/>
      </w:r>
      <w:r w:rsidRPr="00153D37">
        <w:rPr>
          <w:color w:val="333333"/>
          <w:sz w:val="28"/>
          <w:szCs w:val="28"/>
        </w:rPr>
        <w:t>电话：</w:t>
      </w:r>
      <w:r w:rsidRPr="00153D37">
        <w:rPr>
          <w:color w:val="333333"/>
          <w:sz w:val="28"/>
          <w:szCs w:val="28"/>
        </w:rPr>
        <w:t>021-54405530</w:t>
      </w:r>
      <w:r w:rsidRPr="00153D37">
        <w:rPr>
          <w:color w:val="333333"/>
          <w:sz w:val="28"/>
          <w:szCs w:val="28"/>
        </w:rPr>
        <w:t>，</w:t>
      </w:r>
      <w:r w:rsidRPr="00153D37">
        <w:rPr>
          <w:color w:val="333333"/>
          <w:sz w:val="28"/>
          <w:szCs w:val="28"/>
        </w:rPr>
        <w:t>54409930</w:t>
      </w:r>
      <w:r w:rsidRPr="00153D37">
        <w:rPr>
          <w:color w:val="333333"/>
          <w:sz w:val="28"/>
          <w:szCs w:val="28"/>
        </w:rPr>
        <w:br/>
      </w:r>
      <w:r w:rsidRPr="00153D37">
        <w:rPr>
          <w:color w:val="333333"/>
          <w:sz w:val="28"/>
          <w:szCs w:val="28"/>
        </w:rPr>
        <w:t>传真：</w:t>
      </w:r>
      <w:r w:rsidRPr="00153D37">
        <w:rPr>
          <w:color w:val="333333"/>
          <w:sz w:val="28"/>
          <w:szCs w:val="28"/>
        </w:rPr>
        <w:t>021-54403078</w:t>
      </w:r>
      <w:r w:rsidRPr="00153D37">
        <w:rPr>
          <w:color w:val="333333"/>
          <w:sz w:val="28"/>
          <w:szCs w:val="28"/>
        </w:rPr>
        <w:br/>
        <w:t>E-mail</w:t>
      </w:r>
      <w:r w:rsidRPr="00153D37">
        <w:rPr>
          <w:color w:val="333333"/>
          <w:sz w:val="28"/>
          <w:szCs w:val="28"/>
        </w:rPr>
        <w:t>：</w:t>
      </w:r>
      <w:r w:rsidRPr="00153D37">
        <w:rPr>
          <w:rStyle w:val="blockemailwithname2"/>
          <w:rFonts w:ascii="Verdana" w:hAnsi="Verdana"/>
          <w:sz w:val="28"/>
          <w:szCs w:val="28"/>
        </w:rPr>
        <w:t>181528793@qq.com</w:t>
      </w:r>
      <w:r w:rsidRPr="00153D37">
        <w:rPr>
          <w:color w:val="333333"/>
          <w:sz w:val="28"/>
          <w:szCs w:val="28"/>
        </w:rPr>
        <w:br/>
      </w:r>
      <w:r w:rsidRPr="00153D37">
        <w:rPr>
          <w:color w:val="333333"/>
          <w:sz w:val="28"/>
          <w:szCs w:val="28"/>
        </w:rPr>
        <w:t>网址：</w:t>
      </w:r>
      <w:hyperlink r:id="rId10" w:tgtFrame="_blank" w:history="1">
        <w:r w:rsidRPr="00153D37">
          <w:rPr>
            <w:rStyle w:val="a4"/>
            <w:b/>
            <w:color w:val="0070C0"/>
            <w:sz w:val="28"/>
            <w:szCs w:val="28"/>
          </w:rPr>
          <w:t>www.yusongfa.com</w:t>
        </w:r>
      </w:hyperlink>
    </w:p>
    <w:p w:rsidR="00B10B1C" w:rsidRPr="00153D37" w:rsidRDefault="00B10B1C" w:rsidP="00B10B1C">
      <w:pPr>
        <w:spacing w:line="120" w:lineRule="auto"/>
        <w:rPr>
          <w:b/>
          <w:color w:val="333333"/>
          <w:sz w:val="28"/>
          <w:szCs w:val="28"/>
        </w:rPr>
      </w:pPr>
      <w:r w:rsidRPr="00153D37">
        <w:rPr>
          <w:rFonts w:asciiTheme="minorEastAsia" w:hAnsiTheme="minorEastAsia" w:hint="eastAsia"/>
          <w:b/>
          <w:color w:val="333333"/>
          <w:sz w:val="28"/>
          <w:szCs w:val="28"/>
        </w:rPr>
        <w:t>◎</w:t>
      </w:r>
      <w:r w:rsidRPr="00153D37">
        <w:rPr>
          <w:rFonts w:hint="eastAsia"/>
          <w:b/>
          <w:color w:val="333333"/>
          <w:sz w:val="28"/>
          <w:szCs w:val="28"/>
        </w:rPr>
        <w:t>公司背景：</w:t>
      </w:r>
    </w:p>
    <w:p w:rsidR="00B10B1C" w:rsidRPr="00153D37" w:rsidRDefault="00B10B1C" w:rsidP="00B10B1C">
      <w:pPr>
        <w:spacing w:line="120" w:lineRule="auto"/>
        <w:rPr>
          <w:color w:val="333333"/>
          <w:sz w:val="28"/>
          <w:szCs w:val="28"/>
        </w:rPr>
      </w:pPr>
      <w:r w:rsidRPr="00153D37">
        <w:rPr>
          <w:color w:val="333333"/>
          <w:sz w:val="28"/>
          <w:szCs w:val="28"/>
        </w:rPr>
        <w:t>宇松公司成立于</w:t>
      </w:r>
      <w:r w:rsidRPr="00153D37">
        <w:rPr>
          <w:color w:val="333333"/>
          <w:sz w:val="28"/>
          <w:szCs w:val="28"/>
        </w:rPr>
        <w:t>2006</w:t>
      </w:r>
      <w:r w:rsidRPr="00153D37">
        <w:rPr>
          <w:color w:val="333333"/>
          <w:sz w:val="28"/>
          <w:szCs w:val="28"/>
        </w:rPr>
        <w:t>年的台</w:t>
      </w:r>
      <w:r w:rsidRPr="00153D37">
        <w:rPr>
          <w:rFonts w:hint="eastAsia"/>
          <w:color w:val="333333"/>
          <w:sz w:val="28"/>
          <w:szCs w:val="28"/>
        </w:rPr>
        <w:t>湾外资</w:t>
      </w:r>
      <w:r w:rsidRPr="00153D37">
        <w:rPr>
          <w:color w:val="333333"/>
          <w:sz w:val="28"/>
          <w:szCs w:val="28"/>
        </w:rPr>
        <w:t>企业，是</w:t>
      </w:r>
      <w:r w:rsidRPr="00153D37">
        <w:rPr>
          <w:rFonts w:hint="eastAsia"/>
          <w:color w:val="333333"/>
          <w:sz w:val="28"/>
          <w:szCs w:val="28"/>
        </w:rPr>
        <w:t>日本</w:t>
      </w:r>
      <w:r w:rsidRPr="00153D37">
        <w:rPr>
          <w:color w:val="333333"/>
          <w:sz w:val="28"/>
          <w:szCs w:val="28"/>
        </w:rPr>
        <w:t>三菱电机</w:t>
      </w:r>
      <w:r w:rsidRPr="00153D37">
        <w:rPr>
          <w:color w:val="333333"/>
          <w:sz w:val="28"/>
          <w:szCs w:val="28"/>
        </w:rPr>
        <w:t>CNC</w:t>
      </w:r>
      <w:r w:rsidRPr="00153D37">
        <w:rPr>
          <w:color w:val="333333"/>
          <w:sz w:val="28"/>
          <w:szCs w:val="28"/>
        </w:rPr>
        <w:t>数控产品</w:t>
      </w:r>
      <w:r w:rsidRPr="00153D37">
        <w:rPr>
          <w:rFonts w:hint="eastAsia"/>
          <w:color w:val="333333"/>
          <w:sz w:val="28"/>
          <w:szCs w:val="28"/>
        </w:rPr>
        <w:t>一级</w:t>
      </w:r>
      <w:r w:rsidRPr="00153D37">
        <w:rPr>
          <w:color w:val="333333"/>
          <w:sz w:val="28"/>
          <w:szCs w:val="28"/>
        </w:rPr>
        <w:t>代理商，</w:t>
      </w:r>
      <w:r w:rsidRPr="00153D37">
        <w:rPr>
          <w:rFonts w:hint="eastAsia"/>
          <w:color w:val="333333"/>
          <w:sz w:val="28"/>
          <w:szCs w:val="28"/>
        </w:rPr>
        <w:t>公司产品为日本三菱电机工控自动化产品，该产品是数控机床的关键部品，数控应用于</w:t>
      </w:r>
      <w:r w:rsidRPr="00153D37">
        <w:rPr>
          <w:rFonts w:hint="eastAsia"/>
          <w:color w:val="333333"/>
          <w:sz w:val="28"/>
          <w:szCs w:val="28"/>
        </w:rPr>
        <w:t>3C</w:t>
      </w:r>
      <w:r w:rsidRPr="00153D37">
        <w:rPr>
          <w:rFonts w:hint="eastAsia"/>
          <w:color w:val="333333"/>
          <w:sz w:val="28"/>
          <w:szCs w:val="28"/>
        </w:rPr>
        <w:t>通讯</w:t>
      </w:r>
      <w:r w:rsidRPr="00153D37">
        <w:rPr>
          <w:rFonts w:hint="eastAsia"/>
          <w:color w:val="333333"/>
          <w:sz w:val="28"/>
          <w:szCs w:val="28"/>
        </w:rPr>
        <w:t>,</w:t>
      </w:r>
      <w:r w:rsidRPr="00153D37">
        <w:rPr>
          <w:rFonts w:hint="eastAsia"/>
          <w:color w:val="333333"/>
          <w:sz w:val="28"/>
          <w:szCs w:val="28"/>
        </w:rPr>
        <w:t>笔电，手机，电子汽车，五金，家电医疗模具，国防工业等，是国家重要的工业自动化元件。</w:t>
      </w:r>
    </w:p>
    <w:p w:rsidR="00B10B1C" w:rsidRPr="00153D37" w:rsidRDefault="00B10B1C" w:rsidP="00B10B1C">
      <w:pPr>
        <w:spacing w:line="120" w:lineRule="auto"/>
        <w:rPr>
          <w:color w:val="333333"/>
          <w:sz w:val="28"/>
          <w:szCs w:val="28"/>
        </w:rPr>
      </w:pPr>
      <w:r w:rsidRPr="00153D37">
        <w:rPr>
          <w:rFonts w:hint="eastAsia"/>
          <w:color w:val="333333"/>
          <w:sz w:val="28"/>
          <w:szCs w:val="28"/>
        </w:rPr>
        <w:t>自</w:t>
      </w:r>
      <w:r w:rsidRPr="00153D37">
        <w:rPr>
          <w:rFonts w:hint="eastAsia"/>
          <w:color w:val="333333"/>
          <w:sz w:val="28"/>
          <w:szCs w:val="28"/>
        </w:rPr>
        <w:t>2006</w:t>
      </w:r>
      <w:r w:rsidRPr="00153D37">
        <w:rPr>
          <w:rFonts w:hint="eastAsia"/>
          <w:color w:val="333333"/>
          <w:sz w:val="28"/>
          <w:szCs w:val="28"/>
        </w:rPr>
        <w:t>年创业以来，每年均以几倍的营业额高速成长，公司深信这样的业绩，来自每位员工的贡献，人才是公司非常重视的资产，公司本着日本三菱电机企业的制度，提供非常舒适的办公环境，以人为本的团结管理效率，重视制度培训人才，是一个想投入尖端科技者的良好机会。</w:t>
      </w:r>
    </w:p>
    <w:p w:rsidR="00B10B1C" w:rsidRPr="00153D37" w:rsidRDefault="00B10B1C" w:rsidP="00B10B1C">
      <w:pPr>
        <w:spacing w:line="120" w:lineRule="auto"/>
        <w:rPr>
          <w:rFonts w:asciiTheme="minorEastAsia" w:hAnsiTheme="minorEastAsia"/>
          <w:color w:val="333333"/>
          <w:sz w:val="28"/>
          <w:szCs w:val="28"/>
        </w:rPr>
      </w:pPr>
      <w:r w:rsidRPr="00153D37">
        <w:rPr>
          <w:rFonts w:asciiTheme="minorEastAsia" w:hAnsiTheme="minorEastAsia" w:hint="eastAsia"/>
          <w:color w:val="333333"/>
          <w:sz w:val="28"/>
          <w:szCs w:val="28"/>
        </w:rPr>
        <w:t>上班地点：上海市闵行区虹梅南路、银都路口附近</w:t>
      </w:r>
    </w:p>
    <w:p w:rsidR="00B10B1C" w:rsidRPr="00153D37" w:rsidRDefault="00B10B1C" w:rsidP="00B10B1C">
      <w:pPr>
        <w:spacing w:line="120" w:lineRule="auto"/>
        <w:rPr>
          <w:rFonts w:asciiTheme="minorEastAsia" w:hAnsiTheme="minorEastAsia"/>
          <w:color w:val="333333"/>
          <w:sz w:val="28"/>
          <w:szCs w:val="28"/>
        </w:rPr>
      </w:pPr>
      <w:r w:rsidRPr="00153D37">
        <w:rPr>
          <w:rFonts w:asciiTheme="minorEastAsia" w:hAnsiTheme="minorEastAsia" w:hint="eastAsia"/>
          <w:color w:val="333333"/>
          <w:sz w:val="28"/>
          <w:szCs w:val="28"/>
        </w:rPr>
        <w:t>公司福利：</w:t>
      </w:r>
      <w:r>
        <w:rPr>
          <w:rFonts w:asciiTheme="minorEastAsia" w:hAnsiTheme="minorEastAsia" w:hint="eastAsia"/>
          <w:color w:val="333333"/>
          <w:sz w:val="28"/>
          <w:szCs w:val="28"/>
        </w:rPr>
        <w:t>做六休一</w:t>
      </w:r>
      <w:r w:rsidRPr="00153D37">
        <w:rPr>
          <w:rFonts w:asciiTheme="minorEastAsia" w:hAnsiTheme="minorEastAsia" w:hint="eastAsia"/>
          <w:color w:val="333333"/>
          <w:sz w:val="28"/>
          <w:szCs w:val="28"/>
        </w:rPr>
        <w:t>、年终奖、公司旅游</w:t>
      </w:r>
    </w:p>
    <w:p w:rsidR="002F0D76" w:rsidRPr="00B10B1C" w:rsidRDefault="002F0D76" w:rsidP="00B10B1C">
      <w:pPr>
        <w:pStyle w:val="a3"/>
        <w:shd w:val="clear" w:color="auto" w:fill="FFFFFF"/>
        <w:spacing w:before="0" w:beforeAutospacing="0" w:after="0" w:afterAutospacing="0" w:line="480" w:lineRule="atLeast"/>
        <w:jc w:val="center"/>
        <w:rPr>
          <w:color w:val="505050"/>
        </w:rPr>
      </w:pPr>
    </w:p>
    <w:sectPr w:rsidR="002F0D76" w:rsidRPr="00B10B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7B6" w:rsidRDefault="005307B6" w:rsidP="00F41766">
      <w:r>
        <w:separator/>
      </w:r>
    </w:p>
  </w:endnote>
  <w:endnote w:type="continuationSeparator" w:id="0">
    <w:p w:rsidR="005307B6" w:rsidRDefault="005307B6" w:rsidP="00F4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7B6" w:rsidRDefault="005307B6" w:rsidP="00F41766">
      <w:r>
        <w:separator/>
      </w:r>
    </w:p>
  </w:footnote>
  <w:footnote w:type="continuationSeparator" w:id="0">
    <w:p w:rsidR="005307B6" w:rsidRDefault="005307B6" w:rsidP="00F41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1C"/>
    <w:rsid w:val="001435E5"/>
    <w:rsid w:val="001E531C"/>
    <w:rsid w:val="002D23F5"/>
    <w:rsid w:val="002E7659"/>
    <w:rsid w:val="002F0D76"/>
    <w:rsid w:val="00462CFC"/>
    <w:rsid w:val="00473902"/>
    <w:rsid w:val="005171DD"/>
    <w:rsid w:val="005307B6"/>
    <w:rsid w:val="006E0BA7"/>
    <w:rsid w:val="00834C28"/>
    <w:rsid w:val="008F4244"/>
    <w:rsid w:val="009B12B6"/>
    <w:rsid w:val="009C010A"/>
    <w:rsid w:val="00A65A49"/>
    <w:rsid w:val="00AB4F04"/>
    <w:rsid w:val="00B10B1C"/>
    <w:rsid w:val="00F41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403053-EB5F-4546-A4F0-9FF703A6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5A4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65A49"/>
    <w:rPr>
      <w:color w:val="0000FF"/>
      <w:u w:val="single"/>
    </w:rPr>
  </w:style>
  <w:style w:type="character" w:styleId="a5">
    <w:name w:val="Strong"/>
    <w:basedOn w:val="a0"/>
    <w:uiPriority w:val="22"/>
    <w:qFormat/>
    <w:rsid w:val="009C010A"/>
    <w:rPr>
      <w:b/>
      <w:bCs/>
    </w:rPr>
  </w:style>
  <w:style w:type="character" w:customStyle="1" w:styleId="apple-converted-space">
    <w:name w:val="apple-converted-space"/>
    <w:basedOn w:val="a0"/>
    <w:rsid w:val="009B12B6"/>
  </w:style>
  <w:style w:type="paragraph" w:customStyle="1" w:styleId="ziyemain">
    <w:name w:val="ziye_main"/>
    <w:basedOn w:val="a"/>
    <w:rsid w:val="00462CFC"/>
    <w:pPr>
      <w:widowControl/>
      <w:spacing w:before="100" w:beforeAutospacing="1" w:after="100" w:afterAutospacing="1" w:line="345" w:lineRule="atLeast"/>
      <w:ind w:firstLine="360"/>
      <w:jc w:val="left"/>
    </w:pPr>
    <w:rPr>
      <w:rFonts w:ascii="ˎ̥" w:eastAsia="宋体" w:hAnsi="ˎ̥" w:cs="宋体"/>
      <w:color w:val="555555"/>
      <w:kern w:val="0"/>
      <w:sz w:val="18"/>
      <w:szCs w:val="18"/>
    </w:rPr>
  </w:style>
  <w:style w:type="character" w:customStyle="1" w:styleId="ziyemain1">
    <w:name w:val="ziye_main1"/>
    <w:basedOn w:val="a0"/>
    <w:rsid w:val="00462CFC"/>
    <w:rPr>
      <w:rFonts w:ascii="ˎ̥" w:hAnsi="ˎ̥" w:hint="default"/>
      <w:strike w:val="0"/>
      <w:dstrike w:val="0"/>
      <w:color w:val="555555"/>
      <w:sz w:val="18"/>
      <w:szCs w:val="18"/>
      <w:u w:val="none"/>
      <w:effect w:val="none"/>
    </w:rPr>
  </w:style>
  <w:style w:type="character" w:styleId="a6">
    <w:name w:val="Emphasis"/>
    <w:basedOn w:val="a0"/>
    <w:uiPriority w:val="20"/>
    <w:qFormat/>
    <w:rsid w:val="00462CFC"/>
    <w:rPr>
      <w:i w:val="0"/>
      <w:iCs w:val="0"/>
      <w:color w:val="CC0000"/>
    </w:rPr>
  </w:style>
  <w:style w:type="character" w:customStyle="1" w:styleId="blockemailwithname2">
    <w:name w:val="blockemailwithname2"/>
    <w:basedOn w:val="a0"/>
    <w:rsid w:val="00B10B1C"/>
    <w:rPr>
      <w:color w:val="2A2A2A"/>
    </w:rPr>
  </w:style>
  <w:style w:type="paragraph" w:styleId="a7">
    <w:name w:val="header"/>
    <w:basedOn w:val="a"/>
    <w:link w:val="Char"/>
    <w:uiPriority w:val="99"/>
    <w:unhideWhenUsed/>
    <w:rsid w:val="00F417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F41766"/>
    <w:rPr>
      <w:sz w:val="18"/>
      <w:szCs w:val="18"/>
    </w:rPr>
  </w:style>
  <w:style w:type="paragraph" w:styleId="a8">
    <w:name w:val="footer"/>
    <w:basedOn w:val="a"/>
    <w:link w:val="Char0"/>
    <w:uiPriority w:val="99"/>
    <w:unhideWhenUsed/>
    <w:rsid w:val="00F41766"/>
    <w:pPr>
      <w:tabs>
        <w:tab w:val="center" w:pos="4153"/>
        <w:tab w:val="right" w:pos="8306"/>
      </w:tabs>
      <w:snapToGrid w:val="0"/>
      <w:jc w:val="left"/>
    </w:pPr>
    <w:rPr>
      <w:sz w:val="18"/>
      <w:szCs w:val="18"/>
    </w:rPr>
  </w:style>
  <w:style w:type="character" w:customStyle="1" w:styleId="Char0">
    <w:name w:val="页脚 Char"/>
    <w:basedOn w:val="a0"/>
    <w:link w:val="a8"/>
    <w:uiPriority w:val="99"/>
    <w:rsid w:val="00F417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896011">
      <w:bodyDiv w:val="1"/>
      <w:marLeft w:val="0"/>
      <w:marRight w:val="0"/>
      <w:marTop w:val="0"/>
      <w:marBottom w:val="0"/>
      <w:divBdr>
        <w:top w:val="none" w:sz="0" w:space="0" w:color="auto"/>
        <w:left w:val="none" w:sz="0" w:space="0" w:color="auto"/>
        <w:bottom w:val="none" w:sz="0" w:space="0" w:color="auto"/>
        <w:right w:val="none" w:sz="0" w:space="0" w:color="auto"/>
      </w:divBdr>
    </w:div>
    <w:div w:id="672995641">
      <w:bodyDiv w:val="1"/>
      <w:marLeft w:val="0"/>
      <w:marRight w:val="0"/>
      <w:marTop w:val="0"/>
      <w:marBottom w:val="0"/>
      <w:divBdr>
        <w:top w:val="none" w:sz="0" w:space="0" w:color="auto"/>
        <w:left w:val="none" w:sz="0" w:space="0" w:color="auto"/>
        <w:bottom w:val="none" w:sz="0" w:space="0" w:color="auto"/>
        <w:right w:val="none" w:sz="0" w:space="0" w:color="auto"/>
      </w:divBdr>
    </w:div>
    <w:div w:id="1189950258">
      <w:bodyDiv w:val="1"/>
      <w:marLeft w:val="0"/>
      <w:marRight w:val="0"/>
      <w:marTop w:val="0"/>
      <w:marBottom w:val="0"/>
      <w:divBdr>
        <w:top w:val="none" w:sz="0" w:space="0" w:color="auto"/>
        <w:left w:val="none" w:sz="0" w:space="0" w:color="auto"/>
        <w:bottom w:val="none" w:sz="0" w:space="0" w:color="auto"/>
        <w:right w:val="none" w:sz="0" w:space="0" w:color="auto"/>
      </w:divBdr>
    </w:div>
    <w:div w:id="1806972577">
      <w:bodyDiv w:val="1"/>
      <w:marLeft w:val="0"/>
      <w:marRight w:val="0"/>
      <w:marTop w:val="0"/>
      <w:marBottom w:val="0"/>
      <w:divBdr>
        <w:top w:val="none" w:sz="0" w:space="0" w:color="auto"/>
        <w:left w:val="none" w:sz="0" w:space="0" w:color="auto"/>
        <w:bottom w:val="none" w:sz="0" w:space="0" w:color="auto"/>
        <w:right w:val="none" w:sz="0" w:space="0" w:color="auto"/>
      </w:divBdr>
      <w:divsChild>
        <w:div w:id="302975143">
          <w:marLeft w:val="0"/>
          <w:marRight w:val="0"/>
          <w:marTop w:val="0"/>
          <w:marBottom w:val="0"/>
          <w:divBdr>
            <w:top w:val="none" w:sz="0" w:space="0" w:color="auto"/>
            <w:left w:val="none" w:sz="0" w:space="0" w:color="auto"/>
            <w:bottom w:val="none" w:sz="0" w:space="0" w:color="auto"/>
            <w:right w:val="none" w:sz="0" w:space="0" w:color="auto"/>
          </w:divBdr>
          <w:divsChild>
            <w:div w:id="558174630">
              <w:marLeft w:val="0"/>
              <w:marRight w:val="0"/>
              <w:marTop w:val="0"/>
              <w:marBottom w:val="0"/>
              <w:divBdr>
                <w:top w:val="none" w:sz="0" w:space="0" w:color="auto"/>
                <w:left w:val="none" w:sz="0" w:space="0" w:color="auto"/>
                <w:bottom w:val="none" w:sz="0" w:space="0" w:color="auto"/>
                <w:right w:val="none" w:sz="0" w:space="0" w:color="auto"/>
              </w:divBdr>
              <w:divsChild>
                <w:div w:id="471871599">
                  <w:marLeft w:val="0"/>
                  <w:marRight w:val="0"/>
                  <w:marTop w:val="0"/>
                  <w:marBottom w:val="0"/>
                  <w:divBdr>
                    <w:top w:val="none" w:sz="0" w:space="0" w:color="auto"/>
                    <w:left w:val="none" w:sz="0" w:space="0" w:color="auto"/>
                    <w:bottom w:val="none" w:sz="0" w:space="0" w:color="auto"/>
                    <w:right w:val="none" w:sz="0" w:space="0" w:color="auto"/>
                  </w:divBdr>
                  <w:divsChild>
                    <w:div w:id="379523731">
                      <w:marLeft w:val="0"/>
                      <w:marRight w:val="0"/>
                      <w:marTop w:val="0"/>
                      <w:marBottom w:val="0"/>
                      <w:divBdr>
                        <w:top w:val="none" w:sz="0" w:space="0" w:color="auto"/>
                        <w:left w:val="none" w:sz="0" w:space="0" w:color="auto"/>
                        <w:bottom w:val="none" w:sz="0" w:space="0" w:color="auto"/>
                        <w:right w:val="none" w:sz="0" w:space="0" w:color="auto"/>
                      </w:divBdr>
                      <w:divsChild>
                        <w:div w:id="439758421">
                          <w:marLeft w:val="0"/>
                          <w:marRight w:val="0"/>
                          <w:marTop w:val="0"/>
                          <w:marBottom w:val="0"/>
                          <w:divBdr>
                            <w:top w:val="none" w:sz="0" w:space="0" w:color="auto"/>
                            <w:left w:val="none" w:sz="0" w:space="0" w:color="auto"/>
                            <w:bottom w:val="none" w:sz="0" w:space="0" w:color="auto"/>
                            <w:right w:val="none" w:sz="0" w:space="0" w:color="auto"/>
                          </w:divBdr>
                          <w:divsChild>
                            <w:div w:id="335884889">
                              <w:marLeft w:val="0"/>
                              <w:marRight w:val="0"/>
                              <w:marTop w:val="0"/>
                              <w:marBottom w:val="0"/>
                              <w:divBdr>
                                <w:top w:val="none" w:sz="0" w:space="0" w:color="auto"/>
                                <w:left w:val="none" w:sz="0" w:space="0" w:color="auto"/>
                                <w:bottom w:val="none" w:sz="0" w:space="0" w:color="auto"/>
                                <w:right w:val="none" w:sz="0" w:space="0" w:color="auto"/>
                              </w:divBdr>
                              <w:divsChild>
                                <w:div w:id="1763987349">
                                  <w:marLeft w:val="0"/>
                                  <w:marRight w:val="0"/>
                                  <w:marTop w:val="0"/>
                                  <w:marBottom w:val="0"/>
                                  <w:divBdr>
                                    <w:top w:val="none" w:sz="0" w:space="0" w:color="auto"/>
                                    <w:left w:val="none" w:sz="0" w:space="0" w:color="auto"/>
                                    <w:bottom w:val="none" w:sz="0" w:space="0" w:color="auto"/>
                                    <w:right w:val="none" w:sz="0" w:space="0" w:color="auto"/>
                                  </w:divBdr>
                                  <w:divsChild>
                                    <w:div w:id="548346528">
                                      <w:marLeft w:val="0"/>
                                      <w:marRight w:val="0"/>
                                      <w:marTop w:val="0"/>
                                      <w:marBottom w:val="0"/>
                                      <w:divBdr>
                                        <w:top w:val="none" w:sz="0" w:space="0" w:color="auto"/>
                                        <w:left w:val="none" w:sz="0" w:space="0" w:color="auto"/>
                                        <w:bottom w:val="none" w:sz="0" w:space="0" w:color="auto"/>
                                        <w:right w:val="none" w:sz="0" w:space="0" w:color="auto"/>
                                      </w:divBdr>
                                      <w:divsChild>
                                        <w:div w:id="403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34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467.com/c3718.htm" TargetMode="External"/><Relationship Id="rId3" Type="http://schemas.openxmlformats.org/officeDocument/2006/relationships/webSettings" Target="webSettings.xml"/><Relationship Id="rId7" Type="http://schemas.openxmlformats.org/officeDocument/2006/relationships/hyperlink" Target="mailto:frd@frdsolar.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dsola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yusongfa.com" TargetMode="External"/><Relationship Id="rId4" Type="http://schemas.openxmlformats.org/officeDocument/2006/relationships/footnotes" Target="footnotes.xml"/><Relationship Id="rId9" Type="http://schemas.openxmlformats.org/officeDocument/2006/relationships/hyperlink" Target="http://www.11467.com/c391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xiuyuan fu</dc:creator>
  <cp:keywords/>
  <dc:description/>
  <cp:lastModifiedBy>xiuyuan fu</cp:lastModifiedBy>
  <cp:revision>24</cp:revision>
  <dcterms:created xsi:type="dcterms:W3CDTF">2015-03-02T02:34:00Z</dcterms:created>
  <dcterms:modified xsi:type="dcterms:W3CDTF">2015-03-04T08:44:00Z</dcterms:modified>
</cp:coreProperties>
</file>